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3EAED" w14:textId="77777777" w:rsidR="001F3937" w:rsidRPr="00980D62" w:rsidRDefault="001F3937">
      <w:pPr>
        <w:rPr>
          <w:rFonts w:cstheme="minorHAnsi"/>
        </w:rPr>
      </w:pPr>
    </w:p>
    <w:p w14:paraId="15984FD4" w14:textId="3A92F3CD" w:rsidR="001F3937" w:rsidRPr="00980D62" w:rsidRDefault="00615742" w:rsidP="001F3937">
      <w:pPr>
        <w:jc w:val="center"/>
        <w:rPr>
          <w:rFonts w:cstheme="minorHAnsi"/>
          <w:b/>
        </w:rPr>
      </w:pPr>
      <w:r>
        <w:rPr>
          <w:rFonts w:cstheme="minorHAnsi"/>
          <w:b/>
        </w:rPr>
        <w:t>LISTA CODURI CAEN ELIGIBILE</w:t>
      </w:r>
    </w:p>
    <w:p w14:paraId="0F3B47AB" w14:textId="77777777" w:rsidR="00E67FBB" w:rsidRPr="00980D62" w:rsidRDefault="00E67FBB" w:rsidP="00C90A7E">
      <w:pPr>
        <w:rPr>
          <w:rFonts w:cstheme="minorHAnsi"/>
        </w:rPr>
      </w:pPr>
    </w:p>
    <w:tbl>
      <w:tblPr>
        <w:tblpPr w:leftFromText="180" w:rightFromText="180" w:bottomFromText="160" w:vertAnchor="text" w:horzAnchor="margin" w:tblpXSpec="center" w:tblpY="199"/>
        <w:tblOverlap w:val="never"/>
        <w:tblW w:w="0" w:type="auto"/>
        <w:tblLook w:val="04A0" w:firstRow="1" w:lastRow="0" w:firstColumn="1" w:lastColumn="0" w:noHBand="0" w:noVBand="1"/>
      </w:tblPr>
      <w:tblGrid>
        <w:gridCol w:w="860"/>
        <w:gridCol w:w="2290"/>
        <w:gridCol w:w="2210"/>
      </w:tblGrid>
      <w:tr w:rsidR="00430050" w:rsidRPr="00430050" w14:paraId="19AE1F92" w14:textId="77777777" w:rsidTr="00435922">
        <w:trPr>
          <w:trHeight w:val="988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89C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Cod CAEN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22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Descrierea</w:t>
            </w:r>
            <w:proofErr w:type="spellEnd"/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clasei</w:t>
            </w:r>
            <w:proofErr w:type="spellEnd"/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CAEN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79D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Domeniu</w:t>
            </w:r>
            <w:proofErr w:type="spellEnd"/>
            <w:r w:rsidRPr="004300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RIS 3 SVO</w:t>
            </w:r>
          </w:p>
        </w:tc>
      </w:tr>
      <w:tr w:rsidR="00430050" w:rsidRPr="00430050" w14:paraId="171E74D0" w14:textId="77777777" w:rsidTr="00435922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D2F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5C8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conservarea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carnii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FC2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1A8862ED" w14:textId="77777777" w:rsidTr="00435922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0BF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78E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conservarea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carnii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pasare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8AB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31B0C4F3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ECC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372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carne (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inclusiv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carne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pasare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C6A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56A13175" w14:textId="77777777" w:rsidTr="00435922">
        <w:trPr>
          <w:trHeight w:val="14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598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1D5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conservarea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pestelui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crustaceelor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molustelor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3F0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0E8FBCBF" w14:textId="77777777" w:rsidTr="00435922">
        <w:trPr>
          <w:trHeight w:val="8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32A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8E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conservarea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cartofilor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E42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1DA0A373" w14:textId="77777777" w:rsidTr="00435922">
        <w:trPr>
          <w:trHeight w:val="16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9D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679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sucurilor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fructe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legume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45B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6840A5BE" w14:textId="77777777" w:rsidTr="00435922">
        <w:trPr>
          <w:trHeight w:val="9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332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1039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70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conservarea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fructelor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legumelor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B81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1ED08E8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643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1041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0F1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uleiurilor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grasimilor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AF2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4BB9C051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108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1042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C2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margarinei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comestibile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similare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B8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20EE726E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B3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1051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CF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lactate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branzeturilor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1A2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0F4689AF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A4E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FB9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inghetatei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FF2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69E2EFBB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C4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1061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8E9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morarit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B32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13CCF68F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B1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1062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20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amidonului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amidon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A18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31AA5A5B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88D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1071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9F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painii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prajiturilor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proaspete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patiserie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30A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AGRO -ALIMENTAR</w:t>
            </w:r>
          </w:p>
        </w:tc>
      </w:tr>
      <w:tr w:rsidR="00430050" w:rsidRPr="00430050" w14:paraId="2CAE47F9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121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1072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30E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biscuitilor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piscoturilor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prajiturilor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conservate 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patiserie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579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AGRO -ALIMENTAR</w:t>
            </w:r>
          </w:p>
        </w:tc>
      </w:tr>
      <w:tr w:rsidR="00430050" w:rsidRPr="00430050" w14:paraId="4403239D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E88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1073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8C4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macaroanelor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taiteilor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cus-cus-ului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fainoase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similare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F02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AGRO -ALIMENTAR</w:t>
            </w:r>
          </w:p>
        </w:tc>
      </w:tr>
      <w:tr w:rsidR="00430050" w:rsidRPr="00430050" w14:paraId="5E34EBB6" w14:textId="77777777" w:rsidTr="00435922">
        <w:trPr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210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6E4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cacao,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ciocolatei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zaharoase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226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79CAAB65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8F9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1083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71F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ceaiului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cafelei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FF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4C087145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4BA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1084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F1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condimentelor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ingredientelor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006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5555CA7E" w14:textId="77777777" w:rsidTr="00435922">
        <w:trPr>
          <w:trHeight w:val="11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359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1085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AD5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mancaruri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preparate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863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4D3021E1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390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1086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F26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preparatelor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alimentare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omogenizate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alimentelor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dietetice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A2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7055E88B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90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1089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12D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alimentare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08E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4284A3D2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14E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E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Pregătirea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fibrelor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filarea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fibrelor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textile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17A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5D4B77E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34393A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A8AB283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789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453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Producţia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ţesături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2B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6E67544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D1A06F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09B9DBBB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119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00E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Finisarea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materialelor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textile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894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10C4C0F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72B787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4DD4CB72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4EA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1391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B1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metraje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prin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tricotare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croşetare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413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15F4AE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6D67F0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444DF310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B75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1392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95A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confecţionate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textile (cu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excepţia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lenjeriei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corp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67C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16BC334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4D07EE4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0E5FE205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86A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1393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865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covoare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mochete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912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1247149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4BEE41D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A71D783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8D4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1394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7E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odgoane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frânghii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sfori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plase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DBC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7A89961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B4ED5E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157E059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A47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1395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37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textile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neţesute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acestea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cu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excepţia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confecţiilor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38C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1F17B1A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B07B28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76010B3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75F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1396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A6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tehnice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textile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75B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291EC57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C8B4EF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867D9E7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6FC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1399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18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textile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1A5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4AAD487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4C1585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0816241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3EF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7F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piele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EF5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56CDBD1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DDBB3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73F252F1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39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53C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lucru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CBE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2DB7775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26A52A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3C1A462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EC4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211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exclusiv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lenjeria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corp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B1B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6B70C06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F92F4A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0ECC3E26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100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0D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lenjerie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corp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0D2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40F102A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8FFF7A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7818DA6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FD1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1C0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accesorii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E26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29A4A44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C3E964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1FB0EDD7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70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761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blană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008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2F9559B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FA09C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8C0F0A7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1E5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6D4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prin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tricotare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croşetare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ciorapilor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galanterie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714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3B41805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AE5462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E8066F9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102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1439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BD8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prin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tricotare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croşetare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6B7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6E0C8D1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28EE1F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DE08BA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43F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1511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F92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Tăbăcirea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finisarea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pieilor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prepararea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vopsirea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blănurilor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435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0C7BFE9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BE3668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5375687B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D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1512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DE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voiaj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marochinărie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harnaşament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18B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643894E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9B4AD9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F168F32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079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A5B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încălţămintei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3B1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341CF61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619992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1969E989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32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1610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808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Tăierea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rindeluirea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lemnului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66C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4C01F60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E42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1621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1BD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furnire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panourilor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lemn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3A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3D523A7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7A5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1622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6A7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parchetului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asamblat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în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panouri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266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D9C5553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816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1623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2E0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dulgherie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tâmplărie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construcţii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63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1D674C1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1F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1624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6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ambalajelor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lemn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066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7E4AA6B" w14:textId="77777777" w:rsidTr="00435922">
        <w:trPr>
          <w:trHeight w:val="10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EED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1721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DEE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hârtiei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cartonului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ondulat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ambalajelor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hârtie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carton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46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B93D555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93C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1722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09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uz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gospodăresc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sanitar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hârtie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carton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2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AAD31B7" w14:textId="77777777" w:rsidTr="0043592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DFE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1811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08A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Tiparirea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ziarelor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5B1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794F868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23A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1812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A64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tiparire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6E6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598E525E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791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1813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098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pregatitoare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pretiparire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2C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1C46535F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CAE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935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Legatorie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conexe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8C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143D2ADC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12A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1820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011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Reproducerea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inregistrarilor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64D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50B275B3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F2C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2013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2A6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chimice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anorganice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baza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081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  <w:p w14:paraId="68571D3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107BB8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DB3B9C0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227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2015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82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ingrasamintelor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azotoase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96C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  <w:p w14:paraId="196FF21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6A832D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383C238" w14:textId="77777777" w:rsidTr="00435922">
        <w:trPr>
          <w:trHeight w:val="126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CB9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2042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860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parfumurilor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cosmetice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(de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toaleta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4F8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A930E83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AAB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2059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59A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chimice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90E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  <w:p w14:paraId="50EF701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CAD2C8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85EC555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A0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2120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D03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preparatelor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farmaceutice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9E6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19B65374" w14:textId="77777777" w:rsidTr="00435922">
        <w:trPr>
          <w:trHeight w:val="99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1C6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2211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830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anvelopelor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camerelor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aer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reşaparea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refacerea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anvelopelor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1E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A09C045" w14:textId="77777777" w:rsidTr="00435922">
        <w:trPr>
          <w:trHeight w:val="81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3C1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2219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2B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cauciuc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E5B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B3A7430" w14:textId="77777777" w:rsidTr="00435922">
        <w:trPr>
          <w:trHeight w:val="7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F26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2221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435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plăcilor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foliilor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tuburilor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profilelor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material plastic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40D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E4A0AE7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27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2222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95E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ambalaj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material plastic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1F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BD4B74E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FA4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2223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AF7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material plastic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construcţii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61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0FF9C31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ED0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2229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CAA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material plastic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A56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18EFBEF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EA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2370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3C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Tăierea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fasonarea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finisarea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pietrei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67E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INGINERIE INDUSTRIALA SI MATERIALE</w:t>
            </w:r>
          </w:p>
        </w:tc>
      </w:tr>
      <w:tr w:rsidR="00430050" w:rsidRPr="00430050" w14:paraId="2F922911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D2B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C7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construcţii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metalice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părţi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componente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structurilor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metalice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7D8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59AAC80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2B2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011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ferestre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metal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9B7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BBF3682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9D3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2562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246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Operaţiuni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mecanică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generală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E3C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772EFAC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F97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2571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9D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tăiat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1AE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576F261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552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2572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9CF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feronerie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E2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2BE4B1C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3AA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2573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9C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uneltelor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47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FF6EADB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534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2591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B59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recipienţi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containere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similare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oţel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09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DD57D99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B2F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2592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AA2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ambalajelor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uşoare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metal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9BD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1D4DD15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2A4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2593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B8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fire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metalice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lanţuri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arcuri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62A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5B8B6FA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4EC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2594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6A6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şuruburi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buloane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filetate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nituri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şaibe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C9E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D91E4CA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6BA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2599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203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metal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A8F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C6373D0" w14:textId="77777777" w:rsidTr="00435922">
        <w:trPr>
          <w:trHeight w:val="116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FEE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0F4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subansamblurilor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(module)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07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</w:p>
          <w:p w14:paraId="0E02CD3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INDUSTRIALĂ ŞI MATERIALE</w:t>
            </w:r>
          </w:p>
          <w:p w14:paraId="1C885D0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664998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657A46B5" w14:textId="77777777" w:rsidTr="00435922">
        <w:trPr>
          <w:trHeight w:val="12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D83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8A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componente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6F7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</w:p>
          <w:p w14:paraId="53B631A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INDUSTRIALĂ ŞI MATERIALE</w:t>
            </w:r>
          </w:p>
          <w:p w14:paraId="0F9B8C1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D5A1F9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39984AF5" w14:textId="77777777" w:rsidTr="00435922">
        <w:trPr>
          <w:trHeight w:val="10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74B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0D4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calculatoarelor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periferice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7E1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</w:p>
          <w:p w14:paraId="7D63D50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INDUSTRIALĂ ŞI MATERIALE</w:t>
            </w:r>
          </w:p>
          <w:p w14:paraId="79F1437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7B5194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6740E187" w14:textId="77777777" w:rsidTr="00435922">
        <w:trPr>
          <w:trHeight w:val="110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646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31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comunicaţii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5B9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</w:p>
          <w:p w14:paraId="27E7C2B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INDUSTRIALĂ ŞI MATERIALE</w:t>
            </w:r>
          </w:p>
          <w:p w14:paraId="01249AD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454760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4B2AC230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EE8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2640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AB5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larg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consum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338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</w:p>
          <w:p w14:paraId="76C7927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INDUSTRIALĂ ŞI MATERIALE</w:t>
            </w:r>
          </w:p>
          <w:p w14:paraId="614AF52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3AC119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432955EA" w14:textId="77777777" w:rsidTr="00435922">
        <w:trPr>
          <w:trHeight w:val="13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957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2651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A8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instrumente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dispozitive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măsură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verificare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control,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navigaţie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F50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</w:p>
          <w:p w14:paraId="403FF9C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INDUSTRIALĂ ŞI MATERIALE</w:t>
            </w:r>
          </w:p>
          <w:p w14:paraId="715E665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4D8A068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462A8535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C8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2660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FA8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radiologie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electrodiagnostic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electroterapie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AD8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SĂNĂTATE SI WELLNESS</w:t>
            </w:r>
          </w:p>
          <w:p w14:paraId="1FC286E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4BF3A7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  <w:p w14:paraId="3732D78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483FA6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1FCAC18" w14:textId="77777777" w:rsidTr="00435922">
        <w:trPr>
          <w:trHeight w:val="92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0DC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2670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F1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instrumente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optice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fotografice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529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2F51B15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C0D36D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78930220" w14:textId="77777777" w:rsidTr="00435922">
        <w:trPr>
          <w:trHeight w:val="119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E92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2680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EE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suporturilor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magnetice</w:t>
            </w:r>
            <w:proofErr w:type="spellEnd"/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optice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destinate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înregistrărilor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A60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01E20DC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83807E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4E296485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901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Calibri" w:hAnsi="Calibri" w:cs="Times New Roman"/>
              </w:rPr>
              <w:t>2711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B5F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Calibri" w:hAnsi="Calibri" w:cs="Times New Roman"/>
              </w:rPr>
              <w:t>Fabricarea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motoarelor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generatoarelor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şi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transformatoarelor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electrice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şi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430050">
              <w:rPr>
                <w:rFonts w:ascii="Calibri" w:eastAsia="Calibri" w:hAnsi="Calibri" w:cs="Times New Roman"/>
              </w:rPr>
              <w:t>a</w:t>
            </w:r>
            <w:proofErr w:type="gram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aparatelor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de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distribuţie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şi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control a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electricităţii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CF5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9D41E43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21E5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Calibri" w:hAnsi="Calibri" w:cs="Times New Roman"/>
              </w:rPr>
              <w:t>2712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587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Calibri" w:hAnsi="Calibri" w:cs="Times New Roman"/>
              </w:rPr>
              <w:t>Fabricarea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aparatelor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de control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şi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distribuţie</w:t>
            </w:r>
            <w:proofErr w:type="spell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430050">
              <w:rPr>
                <w:rFonts w:ascii="Calibri" w:eastAsia="Calibri" w:hAnsi="Calibri" w:cs="Times New Roman"/>
              </w:rPr>
              <w:t>a</w:t>
            </w:r>
            <w:proofErr w:type="gramEnd"/>
            <w:r w:rsidRPr="0043005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30050">
              <w:rPr>
                <w:rFonts w:ascii="Calibri" w:eastAsia="Calibri" w:hAnsi="Calibri" w:cs="Times New Roman"/>
              </w:rPr>
              <w:t>electricităţii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2F1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06936B76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C90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FA5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acumulatori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baterii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0CA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B532388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41C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DDD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cabluri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cu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fibră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optică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4E5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06D08ED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1BC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4F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fire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cabluri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electrocasnice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4AB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0EAAB80A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39A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2733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6F1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dispozitivelor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conexiune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fire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cabluri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D03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F2C32B3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FF1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2740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78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iluminat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C35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EF810E6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098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2751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FCF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aparate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electrocasnice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A52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6FEAFCA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119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6CA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casnice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neelectrice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0F3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8068EEB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B24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2790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E64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FA8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C801002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959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12A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motoare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turbine (cu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excepţia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avioane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autovehicule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motociclete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7FF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5BCD1E8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D81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FEF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motoare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hidraulice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D83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6893A98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8AE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65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pompe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compresoare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6D8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10C212E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D5E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BF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robinetărie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8DC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7C697E1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B98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2815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456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lagărelor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angrenajelor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cutiilor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viteză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mecanice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transmisie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BC8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8ADD60C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70D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41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cuptoarelor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furnalelor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arzătoarelor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A4D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A794229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738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0FB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ridicat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manipulat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AB8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F617BB2" w14:textId="77777777" w:rsidTr="00435922">
        <w:trPr>
          <w:trHeight w:val="21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17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C00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maşinilor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birou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exclusiv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calculatoarelor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periferice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20F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DFC88AC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3EF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973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maşinilor-unelte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portabile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acţionate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electric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EA6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00FD7C4E" w14:textId="77777777" w:rsidTr="00435922">
        <w:trPr>
          <w:trHeight w:val="18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E48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2825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7A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ventilaţie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frigorifice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exclusiv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uz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casnic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54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0BB374A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5D3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04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maşini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utilizare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generală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DC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9DE459A" w14:textId="77777777" w:rsidTr="00435922">
        <w:trPr>
          <w:trHeight w:val="155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72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1DB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mașinilor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agricultura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exploatari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forestiere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68C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00C05C50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FE5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2841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F77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maşinilor-unelte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metalului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825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B21B970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239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DFA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metalurgie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4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050D916" w14:textId="77777777" w:rsidTr="00435922">
        <w:trPr>
          <w:trHeight w:val="18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93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93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extracţie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construcţii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0F1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10D5839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1FF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4EF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alimentare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băuturilor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tutunului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C8C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9D445E4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60D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112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textilă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îmbrăcămintei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pielăriei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69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8DD5960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50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584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hârtiei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cartonului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9AC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3967759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ACD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7C5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maselor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plastice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cauciucului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CC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0E0209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71A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2899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B8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maşini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utilaje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specifice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AB0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70A7E41" w14:textId="77777777" w:rsidTr="00435922">
        <w:trPr>
          <w:trHeight w:val="9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C35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2910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473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autovehiculelor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transport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rutier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7FF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4AFAEE8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79E17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INGINERIE INDUSTRIALA SI MATERIALE</w:t>
            </w:r>
          </w:p>
        </w:tc>
      </w:tr>
      <w:tr w:rsidR="00430050" w:rsidRPr="00430050" w14:paraId="27053E26" w14:textId="77777777" w:rsidTr="00435922">
        <w:trPr>
          <w:trHeight w:val="27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527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2920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FD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Producţia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caroserii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autovehicule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;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remorci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semiremorci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C30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3BFDA10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C189B2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C531F6C" w14:textId="77777777" w:rsidTr="00435922">
        <w:trPr>
          <w:trHeight w:val="164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11D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2931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583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autovehicule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motoare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autovehicule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761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70C06C6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10C9F9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28111EF8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5B9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3011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B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nave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structuri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plutitoare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ADE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44153DB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DEDD4F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94280B0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CBF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3012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7B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ambarcaţiuni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sportive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agrement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384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1505342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3AEF0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04C20CD" w14:textId="77777777" w:rsidTr="00435922">
        <w:trPr>
          <w:trHeight w:val="9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D2C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3020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DC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materialului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rulant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7C9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7474F83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4663088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DD3B415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43E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3030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7A5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aeronave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nave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spaţiale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51F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065956D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C6445B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INGINERIE INDUSTRIALA SI MATERIALE</w:t>
            </w:r>
          </w:p>
        </w:tc>
      </w:tr>
      <w:tr w:rsidR="00430050" w:rsidRPr="00430050" w14:paraId="385C6E79" w14:textId="77777777" w:rsidTr="00435922">
        <w:trPr>
          <w:trHeight w:val="115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565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3092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BAE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biciclete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vehicule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invalizi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DB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SISTEME DE TRANSPORT</w:t>
            </w:r>
          </w:p>
          <w:p w14:paraId="5312197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867921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081AF47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E40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3101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89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mobilă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birouri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magazine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E62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EDBAD49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FE5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3102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881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mobilă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bucătării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48C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D320138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CAE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3103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DE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saltele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somiere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025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F45A26A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9DB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3109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E75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mobilă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281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DBE60A5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839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3212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065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bijuteriilor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similare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metale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pietre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preţioase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51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creative</w:t>
            </w:r>
          </w:p>
        </w:tc>
      </w:tr>
      <w:tr w:rsidR="00430050" w:rsidRPr="00430050" w14:paraId="55AFBB56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8A4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3213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EA8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imitaţiilor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bijuterii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similare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341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creative</w:t>
            </w:r>
          </w:p>
        </w:tc>
      </w:tr>
      <w:tr w:rsidR="00430050" w:rsidRPr="00430050" w14:paraId="14973C08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AFA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3220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6D1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instrumentelor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muzicale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051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creative</w:t>
            </w:r>
          </w:p>
          <w:p w14:paraId="74B909B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9B7A08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7F233AE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CDA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3230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7C3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sport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86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creative</w:t>
            </w:r>
          </w:p>
          <w:p w14:paraId="0D53515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06399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INGINERIE INDUSTRIALA SI MATERIALE</w:t>
            </w:r>
          </w:p>
        </w:tc>
      </w:tr>
      <w:tr w:rsidR="00430050" w:rsidRPr="00430050" w14:paraId="1C186101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4C0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3240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D7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jocurilor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jucăriilor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627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creative</w:t>
            </w:r>
          </w:p>
          <w:p w14:paraId="42EA5B9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3C8094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4E8C00F4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1B0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3250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008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Producţia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dispozitive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aparate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instrumente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medicale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laborator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60B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SĂNĂTATE SI WELLNESS</w:t>
            </w:r>
          </w:p>
          <w:p w14:paraId="1F77F0E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576165D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4D578FF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7E6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3299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5F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Fabricarea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manufacturiere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FD5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creative</w:t>
            </w:r>
          </w:p>
          <w:p w14:paraId="624CBDF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51F824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FB21779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7FA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3311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87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Repararea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articolelor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fabricate din metal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784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DE4561B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703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3313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161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Repararea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electronice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optice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47B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282BD62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1B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3600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7E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Captarea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tratarea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distribuţia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apei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C5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9B8E366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20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3700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670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Colectarea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epurarea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apelor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uzate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FE8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56644184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62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3811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671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Colectarea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deşeurilor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nepericuloase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637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3682033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3FC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3812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21B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Colectarea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deşeurilor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periculoase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9D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2BBC10F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2F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3821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90B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Tratarea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eliminarea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deşeurilor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nepericuloase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DC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E2CF905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358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3822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C7D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Tratarea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eliminarea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deşeurilor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periculoase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AC1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DE356A6" w14:textId="77777777" w:rsidTr="00435922">
        <w:trPr>
          <w:trHeight w:val="16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D9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3831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B23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Demontarea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dezasamblarea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)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maşinilor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echipamentelor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scoase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uz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recuperarea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materialelor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7B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1229A09D" w14:textId="77777777" w:rsidTr="00435922">
        <w:trPr>
          <w:trHeight w:val="126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0DB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3832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4FF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Recuperarea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materialelor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reciclabile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sortate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B34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73A3D72" w14:textId="77777777" w:rsidTr="00435922">
        <w:trPr>
          <w:trHeight w:val="14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626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3900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7A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decontaminare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C34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312F413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3E6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4329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657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lucrari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instalatii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construcții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1F4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6BFD0B98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799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4520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2C8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Intretinerea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repararea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autovehiculelor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453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INGINERIE INDUSTRIALA SI MATERIALE</w:t>
            </w:r>
          </w:p>
        </w:tc>
      </w:tr>
      <w:tr w:rsidR="00430050" w:rsidRPr="00430050" w14:paraId="3FA7063C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C46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5210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26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Depozit</w:t>
            </w:r>
            <w:proofErr w:type="spellEnd"/>
            <w:r w:rsidRPr="00430050">
              <w:rPr>
                <w:rFonts w:ascii="Calibri" w:eastAsia="Times New Roman" w:hAnsi="Calibri" w:cs="Calibri"/>
                <w:lang w:val="ro-RO"/>
              </w:rPr>
              <w:t>ă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ri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E8A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AGRO -ALIMENTAR</w:t>
            </w:r>
          </w:p>
        </w:tc>
      </w:tr>
      <w:tr w:rsidR="00430050" w:rsidRPr="00430050" w14:paraId="742E8B7D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09E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5510*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E88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Hoteluri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alte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facilităţi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cazare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similare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E4A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SANATATE SI WELLNESS</w:t>
            </w:r>
          </w:p>
        </w:tc>
      </w:tr>
      <w:tr w:rsidR="00430050" w:rsidRPr="00430050" w14:paraId="682CF410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318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5520*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A8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Facilităţi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cazare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vacanţe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perioade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scurtă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durată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2E1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SANATATE SI WELLNESS</w:t>
            </w:r>
          </w:p>
        </w:tc>
      </w:tr>
      <w:tr w:rsidR="00430050" w:rsidRPr="00430050" w14:paraId="047FE2A4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E86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5530*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73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 xml:space="preserve">Parcuri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pentru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rulote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campinguri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tabere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A51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SANATATE SI WELLNESS</w:t>
            </w:r>
          </w:p>
        </w:tc>
      </w:tr>
      <w:tr w:rsidR="00430050" w:rsidRPr="00430050" w14:paraId="1BA24177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5B5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lastRenderedPageBreak/>
              <w:t>5590*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B19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lang w:val="en-US"/>
              </w:rPr>
              <w:t>cazare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A72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30050">
              <w:rPr>
                <w:rFonts w:ascii="Calibri" w:eastAsia="Times New Roman" w:hAnsi="Calibri" w:cs="Calibri"/>
                <w:lang w:val="en-US"/>
              </w:rPr>
              <w:t>SANATATE SI WELLNESS</w:t>
            </w:r>
          </w:p>
        </w:tc>
      </w:tr>
      <w:tr w:rsidR="00430050" w:rsidRPr="00430050" w14:paraId="5E621F79" w14:textId="77777777" w:rsidTr="00435922">
        <w:trPr>
          <w:trHeight w:val="14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3D1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A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cărţilor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D6D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D0C07D6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458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E2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ghiduri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compendii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liste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adrese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similare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B13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058F1339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5E7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6D7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ziarelor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781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8936164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2C8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011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revistelor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periodicelor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B0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4D61EDBA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053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825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8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0F4613D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C72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AB3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jocurilor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calculator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3AB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5F5D84A1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24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5829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A83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proofErr w:type="gram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altor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produse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software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4D5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5E8D294E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EAA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5911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048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producţie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cinematografică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video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programe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televiziune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6C2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05B4DD45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744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5912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5A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postproducţie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cinematografică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video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programe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televiziune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30C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3A01DDF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628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5913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B34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distribuţie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filmelor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cinematografice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video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programelor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televiziune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7E2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20B056D" w14:textId="77777777" w:rsidTr="00435922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B1F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5920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A5F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realizare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înregistrărilor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audio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editare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muzicală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FB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455E0EE5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1E6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6010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66A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difuzare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programelor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radio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091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79CF7D6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3DB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6020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274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difuzare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programelor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televiziune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50F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25B4285" w14:textId="77777777" w:rsidTr="00435922">
        <w:trPr>
          <w:trHeight w:val="22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99F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6201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898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realizare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soft-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ului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comanda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(software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orientat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client)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B3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29957F1F" w14:textId="77777777" w:rsidTr="00435922">
        <w:trPr>
          <w:trHeight w:val="18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CB4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6202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FA6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consultanta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tehnologia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informatiei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FCF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3FF1DB4E" w14:textId="77777777" w:rsidTr="00435922">
        <w:trPr>
          <w:trHeight w:val="241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8C5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6203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69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management (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gestiune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exploatare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) 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mijloacelor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calcul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10F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19039BD7" w14:textId="77777777" w:rsidTr="00435922">
        <w:trPr>
          <w:trHeight w:val="296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22E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6209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543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privind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tehnologia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informatiei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4FF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79EFF119" w14:textId="77777777" w:rsidTr="00435922">
        <w:trPr>
          <w:trHeight w:val="26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556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6311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498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Prelucrarea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datelor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administrarea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paginilor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web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conexe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1B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281132FE" w14:textId="77777777" w:rsidTr="00435922">
        <w:trPr>
          <w:trHeight w:val="17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437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6312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2D8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portalurilor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web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7F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60F1019F" w14:textId="77777777" w:rsidTr="00435922">
        <w:trPr>
          <w:trHeight w:val="13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FFF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6399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0F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informationale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7C0F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ITC SI DIGITALIZARE</w:t>
            </w:r>
          </w:p>
        </w:tc>
      </w:tr>
      <w:tr w:rsidR="00430050" w:rsidRPr="00430050" w14:paraId="36641279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71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7111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920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arhitectură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A58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2C67556B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6B0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7112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82F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consultanţă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tehnică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legate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acestea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8B1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  <w:p w14:paraId="7D28603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0FF478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</w:tc>
      </w:tr>
      <w:tr w:rsidR="00430050" w:rsidRPr="00430050" w14:paraId="7063524D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A1C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7120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C96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testare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analize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tehnice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344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31C93AF4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362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7311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680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agenţiilor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publicitate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EC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51599A3E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67E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7312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CFE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Servicii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reprezentare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588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6037683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11A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7410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A79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design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specializat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B5D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184E6ADD" w14:textId="77777777" w:rsidTr="0043592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6545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7420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CE3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fotografice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4F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61A842A8" w14:textId="77777777" w:rsidTr="00435922">
        <w:trPr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5FA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7490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3CF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profesionale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stiintifice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tehnice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C0C9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INGINERIE INDUSTRIALA SI MATERIALE</w:t>
            </w:r>
          </w:p>
          <w:p w14:paraId="62BC06A6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257E99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04F6027C" w14:textId="77777777" w:rsidTr="00435922">
        <w:trPr>
          <w:trHeight w:val="119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FED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8610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A02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asistenta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spitaliceasca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B3E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608AB3A5" w14:textId="77777777" w:rsidTr="00435922">
        <w:trPr>
          <w:trHeight w:val="8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06C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8621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78F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asistenta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medicala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generala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09E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5BC62053" w14:textId="77777777" w:rsidTr="00435922">
        <w:trPr>
          <w:trHeight w:val="8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A62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8622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A8A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asistenta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medicala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specializata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9B4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23314433" w14:textId="77777777" w:rsidTr="00435922">
        <w:trPr>
          <w:trHeight w:val="9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041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8623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9F0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asistenta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stomatologica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BD4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2062A9DA" w14:textId="77777777" w:rsidTr="00435922">
        <w:trPr>
          <w:trHeight w:val="146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2D5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8690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A7C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referitoare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la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sănătatea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umană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C80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54DF0F45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E1B9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9311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1B4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bazelor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sportive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0913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68122CAD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9D1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9312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38B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cluburilor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sportive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E1FB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744CBF6F" w14:textId="77777777" w:rsidTr="00435922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E88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9313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4A4D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ale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centrelor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fitness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3BD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2B7B4E1B" w14:textId="77777777" w:rsidTr="0043592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E9C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9319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4DA4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sportive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6332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  <w:tr w:rsidR="00430050" w:rsidRPr="00430050" w14:paraId="65DF1D16" w14:textId="77777777" w:rsidTr="00435922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C97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9329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5AF8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Alte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activităţi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recreative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şi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distractive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n.c.a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CC31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INDUSTRII CREATIVE</w:t>
            </w:r>
          </w:p>
        </w:tc>
      </w:tr>
      <w:tr w:rsidR="00430050" w:rsidRPr="00430050" w14:paraId="433E867B" w14:textId="77777777" w:rsidTr="00435922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B20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9604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D7E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Activități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intretinere</w:t>
            </w:r>
            <w:proofErr w:type="spellEnd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corporala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C6A" w14:textId="77777777" w:rsidR="00430050" w:rsidRPr="00430050" w:rsidRDefault="00430050" w:rsidP="0043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30050">
              <w:rPr>
                <w:rFonts w:ascii="Calibri" w:eastAsia="Times New Roman" w:hAnsi="Calibri" w:cs="Calibri"/>
                <w:color w:val="000000"/>
                <w:lang w:val="en-US"/>
              </w:rPr>
              <w:t>SANATATE SI WELLNESS</w:t>
            </w:r>
          </w:p>
        </w:tc>
      </w:tr>
    </w:tbl>
    <w:p w14:paraId="5922DF87" w14:textId="77777777" w:rsidR="00536FC0" w:rsidRDefault="00536FC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04E80F56" w14:textId="77777777" w:rsidR="00615742" w:rsidRDefault="00615742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0FCBB06B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50EADD05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45710C4A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6E3BFC58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2FD341A1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77CCDFB1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085F45B8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57BFCC3E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7193C038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1CF4897A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0B7CBC28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14FFBB6C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0DABFD8D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74940F82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4D936555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5598A8CA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238DACBD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6B06117B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4FA5F793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00418C23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247DB4D1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43F2A024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7FE92BEF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64FD3321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5EBD1835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6F098934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15BBD1E1" w14:textId="77777777" w:rsidR="00430050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</w:p>
    <w:p w14:paraId="1B443FF0" w14:textId="44086419" w:rsidR="00615742" w:rsidRDefault="00430050" w:rsidP="00536FC0">
      <w:pPr>
        <w:rPr>
          <w:rFonts w:cstheme="minorHAnsi"/>
          <w:b/>
          <w:bCs/>
          <w:sz w:val="20"/>
          <w:szCs w:val="20"/>
          <w:lang w:val="fr-FR"/>
        </w:rPr>
      </w:pPr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lastRenderedPageBreak/>
        <w:t xml:space="preserve">*Aceste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coduri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CAEN </w:t>
      </w:r>
      <w:proofErr w:type="gram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( 5510</w:t>
      </w:r>
      <w:proofErr w:type="gram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*, 5520*, 5530*, 5590*)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sunt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eligibile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doar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pentru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investitiile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propuse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în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stațiunile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turistice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sau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în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zonele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cu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potențial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 xml:space="preserve"> </w:t>
      </w:r>
      <w:proofErr w:type="spellStart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turistic</w:t>
      </w:r>
      <w:proofErr w:type="spellEnd"/>
      <w:r w:rsidRPr="00AB78A8">
        <w:rPr>
          <w:rFonts w:cstheme="minorHAnsi"/>
          <w:b/>
          <w:bCs/>
          <w:sz w:val="20"/>
          <w:szCs w:val="20"/>
          <w:highlight w:val="yellow"/>
          <w:lang w:val="fr-FR"/>
        </w:rPr>
        <w:t>.</w:t>
      </w:r>
    </w:p>
    <w:p w14:paraId="2EA973BC" w14:textId="77777777" w:rsidR="00BB6943" w:rsidRDefault="00BB6943" w:rsidP="00536FC0">
      <w:pPr>
        <w:rPr>
          <w:rFonts w:cstheme="minorHAnsi"/>
          <w:b/>
          <w:bCs/>
          <w:sz w:val="20"/>
          <w:szCs w:val="20"/>
        </w:rPr>
      </w:pPr>
    </w:p>
    <w:p w14:paraId="04F1CC6A" w14:textId="77777777" w:rsidR="00BB6943" w:rsidRDefault="00BB6943" w:rsidP="00BB6943">
      <w:pPr>
        <w:jc w:val="both"/>
        <w:rPr>
          <w:rFonts w:cstheme="minorHAnsi"/>
          <w:sz w:val="24"/>
          <w:szCs w:val="24"/>
        </w:rPr>
      </w:pPr>
      <w:proofErr w:type="spellStart"/>
      <w:r w:rsidRPr="00BB6943">
        <w:rPr>
          <w:rFonts w:cstheme="minorHAnsi"/>
          <w:sz w:val="24"/>
          <w:szCs w:val="24"/>
        </w:rPr>
        <w:t>Fiecare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solicitant</w:t>
      </w:r>
      <w:proofErr w:type="spellEnd"/>
      <w:r w:rsidRPr="00BB6943">
        <w:rPr>
          <w:rFonts w:cstheme="minorHAnsi"/>
          <w:sz w:val="24"/>
          <w:szCs w:val="24"/>
        </w:rPr>
        <w:t xml:space="preserve">, in </w:t>
      </w:r>
      <w:proofErr w:type="spellStart"/>
      <w:r w:rsidRPr="00BB6943">
        <w:rPr>
          <w:rFonts w:cstheme="minorHAnsi"/>
          <w:sz w:val="24"/>
          <w:szCs w:val="24"/>
        </w:rPr>
        <w:t>functie</w:t>
      </w:r>
      <w:proofErr w:type="spell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tipul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proiectului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gramStart"/>
      <w:r w:rsidRPr="00BB6943">
        <w:rPr>
          <w:rFonts w:cstheme="minorHAnsi"/>
          <w:sz w:val="24"/>
          <w:szCs w:val="24"/>
        </w:rPr>
        <w:t>a</w:t>
      </w:r>
      <w:proofErr w:type="gram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activitatilor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propuse</w:t>
      </w:r>
      <w:proofErr w:type="spellEnd"/>
      <w:r w:rsidRPr="00BB6943">
        <w:rPr>
          <w:rFonts w:cstheme="minorHAnsi"/>
          <w:sz w:val="24"/>
          <w:szCs w:val="24"/>
        </w:rPr>
        <w:t xml:space="preserve"> – </w:t>
      </w:r>
      <w:proofErr w:type="spellStart"/>
      <w:r w:rsidRPr="00BB6943">
        <w:rPr>
          <w:rFonts w:cstheme="minorHAnsi"/>
          <w:sz w:val="24"/>
          <w:szCs w:val="24"/>
        </w:rPr>
        <w:t>aferente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codurilor</w:t>
      </w:r>
      <w:proofErr w:type="spellEnd"/>
      <w:r w:rsidRPr="00BB6943">
        <w:rPr>
          <w:rFonts w:cstheme="minorHAnsi"/>
          <w:sz w:val="24"/>
          <w:szCs w:val="24"/>
        </w:rPr>
        <w:t xml:space="preserve"> CAEN 5510, 5520, 5530, 5590, </w:t>
      </w:r>
      <w:proofErr w:type="spellStart"/>
      <w:r w:rsidRPr="00BB6943">
        <w:rPr>
          <w:rFonts w:cstheme="minorHAnsi"/>
          <w:sz w:val="24"/>
          <w:szCs w:val="24"/>
        </w:rPr>
        <w:t>va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trebui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realizeze</w:t>
      </w:r>
      <w:proofErr w:type="spellEnd"/>
      <w:r w:rsidRPr="00BB6943">
        <w:rPr>
          <w:rFonts w:cstheme="minorHAnsi"/>
          <w:sz w:val="24"/>
          <w:szCs w:val="24"/>
        </w:rPr>
        <w:t xml:space="preserve"> o </w:t>
      </w:r>
      <w:proofErr w:type="spellStart"/>
      <w:r w:rsidRPr="00BB6943">
        <w:rPr>
          <w:rFonts w:cstheme="minorHAnsi"/>
          <w:sz w:val="24"/>
          <w:szCs w:val="24"/>
        </w:rPr>
        <w:t>argumentare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solida</w:t>
      </w:r>
      <w:proofErr w:type="spellEnd"/>
      <w:r w:rsidRPr="00BB6943">
        <w:rPr>
          <w:rFonts w:cstheme="minorHAnsi"/>
          <w:sz w:val="24"/>
          <w:szCs w:val="24"/>
        </w:rPr>
        <w:t xml:space="preserve"> a </w:t>
      </w:r>
      <w:proofErr w:type="spellStart"/>
      <w:r w:rsidRPr="00BB6943">
        <w:rPr>
          <w:rFonts w:cstheme="minorHAnsi"/>
          <w:b/>
          <w:bCs/>
          <w:sz w:val="24"/>
          <w:szCs w:val="24"/>
        </w:rPr>
        <w:t>potentialului</w:t>
      </w:r>
      <w:proofErr w:type="spellEnd"/>
      <w:r w:rsidRPr="00BB694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b/>
          <w:bCs/>
          <w:sz w:val="24"/>
          <w:szCs w:val="24"/>
        </w:rPr>
        <w:t>turistic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aferent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localitatii</w:t>
      </w:r>
      <w:proofErr w:type="spellEnd"/>
      <w:r w:rsidRPr="00BB6943">
        <w:rPr>
          <w:rFonts w:cstheme="minorHAnsi"/>
          <w:sz w:val="24"/>
          <w:szCs w:val="24"/>
        </w:rPr>
        <w:t xml:space="preserve"> in care </w:t>
      </w:r>
      <w:proofErr w:type="spellStart"/>
      <w:r w:rsidRPr="00BB6943">
        <w:rPr>
          <w:rFonts w:cstheme="minorHAnsi"/>
          <w:sz w:val="24"/>
          <w:szCs w:val="24"/>
        </w:rPr>
        <w:t>este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situata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locatia</w:t>
      </w:r>
      <w:proofErr w:type="spell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implementare</w:t>
      </w:r>
      <w:proofErr w:type="spellEnd"/>
      <w:r w:rsidRPr="00BB6943">
        <w:rPr>
          <w:rFonts w:cstheme="minorHAnsi"/>
          <w:sz w:val="24"/>
          <w:szCs w:val="24"/>
        </w:rPr>
        <w:t xml:space="preserve">. </w:t>
      </w:r>
    </w:p>
    <w:p w14:paraId="01BAF231" w14:textId="0D07F218" w:rsidR="00BB6943" w:rsidRPr="00BB6943" w:rsidRDefault="00BB6943" w:rsidP="00BB6943">
      <w:pPr>
        <w:jc w:val="both"/>
        <w:rPr>
          <w:rFonts w:cstheme="minorHAnsi"/>
          <w:sz w:val="24"/>
          <w:szCs w:val="24"/>
          <w:lang w:val="fr-FR"/>
        </w:rPr>
      </w:pPr>
      <w:r w:rsidRPr="00BB6943">
        <w:rPr>
          <w:rFonts w:cstheme="minorHAnsi"/>
          <w:sz w:val="24"/>
          <w:szCs w:val="24"/>
        </w:rPr>
        <w:t xml:space="preserve">In </w:t>
      </w:r>
      <w:proofErr w:type="spellStart"/>
      <w:r w:rsidRPr="00BB6943">
        <w:rPr>
          <w:rFonts w:cstheme="minorHAnsi"/>
          <w:sz w:val="24"/>
          <w:szCs w:val="24"/>
        </w:rPr>
        <w:t>sens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larg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potentialul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</w:t>
      </w:r>
      <w:proofErr w:type="spellEnd"/>
      <w:r w:rsidRPr="00BB6943">
        <w:rPr>
          <w:rFonts w:cstheme="minorHAnsi"/>
          <w:sz w:val="24"/>
          <w:szCs w:val="24"/>
        </w:rPr>
        <w:t xml:space="preserve"> al </w:t>
      </w:r>
      <w:proofErr w:type="spellStart"/>
      <w:r w:rsidRPr="00BB6943">
        <w:rPr>
          <w:rFonts w:cstheme="minorHAnsi"/>
          <w:sz w:val="24"/>
          <w:szCs w:val="24"/>
        </w:rPr>
        <w:t>unui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teritoriu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reprezinta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ansamblul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elementelor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naturale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economice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si</w:t>
      </w:r>
      <w:proofErr w:type="spellEnd"/>
      <w:r w:rsidRPr="00BB6943">
        <w:rPr>
          <w:rFonts w:cstheme="minorHAnsi"/>
          <w:sz w:val="24"/>
          <w:szCs w:val="24"/>
        </w:rPr>
        <w:t xml:space="preserve"> cultural – </w:t>
      </w:r>
      <w:proofErr w:type="spellStart"/>
      <w:r w:rsidRPr="00BB6943">
        <w:rPr>
          <w:rFonts w:cstheme="minorHAnsi"/>
          <w:sz w:val="24"/>
          <w:szCs w:val="24"/>
        </w:rPr>
        <w:t>istorice</w:t>
      </w:r>
      <w:proofErr w:type="spellEnd"/>
      <w:r w:rsidRPr="00BB6943">
        <w:rPr>
          <w:rFonts w:cstheme="minorHAnsi"/>
          <w:sz w:val="24"/>
          <w:szCs w:val="24"/>
        </w:rPr>
        <w:t xml:space="preserve">, care </w:t>
      </w:r>
      <w:proofErr w:type="spellStart"/>
      <w:r w:rsidRPr="00BB6943">
        <w:rPr>
          <w:rFonts w:cstheme="minorHAnsi"/>
          <w:sz w:val="24"/>
          <w:szCs w:val="24"/>
        </w:rPr>
        <w:t>prezinta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anumite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posibilitati</w:t>
      </w:r>
      <w:proofErr w:type="spell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valorificare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turistica</w:t>
      </w:r>
      <w:proofErr w:type="spellEnd"/>
      <w:r w:rsidRPr="00BB6943">
        <w:rPr>
          <w:rFonts w:cstheme="minorHAnsi"/>
          <w:sz w:val="24"/>
          <w:szCs w:val="24"/>
        </w:rPr>
        <w:t xml:space="preserve">. Un </w:t>
      </w:r>
      <w:proofErr w:type="spellStart"/>
      <w:r w:rsidRPr="00BB6943">
        <w:rPr>
          <w:rFonts w:cstheme="minorHAnsi"/>
          <w:sz w:val="24"/>
          <w:szCs w:val="24"/>
        </w:rPr>
        <w:t>teritoriu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intereseaza</w:t>
      </w:r>
      <w:proofErr w:type="spellEnd"/>
      <w:r w:rsidRPr="00BB6943">
        <w:rPr>
          <w:rFonts w:cstheme="minorHAnsi"/>
          <w:sz w:val="24"/>
          <w:szCs w:val="24"/>
        </w:rPr>
        <w:t xml:space="preserve"> din </w:t>
      </w:r>
      <w:proofErr w:type="spellStart"/>
      <w:r w:rsidRPr="00BB6943">
        <w:rPr>
          <w:rFonts w:cstheme="minorHAnsi"/>
          <w:sz w:val="24"/>
          <w:szCs w:val="24"/>
        </w:rPr>
        <w:t>punct</w:t>
      </w:r>
      <w:proofErr w:type="spell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vedere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</w:t>
      </w:r>
      <w:proofErr w:type="spellEnd"/>
      <w:r w:rsidRPr="00BB6943">
        <w:rPr>
          <w:rFonts w:cstheme="minorHAnsi"/>
          <w:sz w:val="24"/>
          <w:szCs w:val="24"/>
        </w:rPr>
        <w:t xml:space="preserve"> in </w:t>
      </w:r>
      <w:proofErr w:type="spellStart"/>
      <w:r w:rsidRPr="00BB6943">
        <w:rPr>
          <w:rFonts w:cstheme="minorHAnsi"/>
          <w:sz w:val="24"/>
          <w:szCs w:val="24"/>
        </w:rPr>
        <w:t>masura</w:t>
      </w:r>
      <w:proofErr w:type="spellEnd"/>
      <w:r w:rsidRPr="00BB6943">
        <w:rPr>
          <w:rFonts w:cstheme="minorHAnsi"/>
          <w:sz w:val="24"/>
          <w:szCs w:val="24"/>
        </w:rPr>
        <w:t xml:space="preserve"> in care </w:t>
      </w:r>
      <w:proofErr w:type="spellStart"/>
      <w:r w:rsidRPr="00BB6943">
        <w:rPr>
          <w:rFonts w:cstheme="minorHAnsi"/>
          <w:sz w:val="24"/>
          <w:szCs w:val="24"/>
        </w:rPr>
        <w:t>ofera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resurse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naturale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sau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antropice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acestea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fiind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privite</w:t>
      </w:r>
      <w:proofErr w:type="spellEnd"/>
      <w:r w:rsidRPr="00BB6943">
        <w:rPr>
          <w:rFonts w:cstheme="minorHAnsi"/>
          <w:sz w:val="24"/>
          <w:szCs w:val="24"/>
        </w:rPr>
        <w:t xml:space="preserve"> ca </w:t>
      </w:r>
      <w:proofErr w:type="spellStart"/>
      <w:r w:rsidRPr="00BB6943">
        <w:rPr>
          <w:rFonts w:cstheme="minorHAnsi"/>
          <w:sz w:val="24"/>
          <w:szCs w:val="24"/>
        </w:rPr>
        <w:t>atractii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sau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resurse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turistice</w:t>
      </w:r>
      <w:proofErr w:type="spellEnd"/>
      <w:r w:rsidRPr="00BB6943">
        <w:rPr>
          <w:rFonts w:cstheme="minorHAnsi"/>
          <w:sz w:val="24"/>
          <w:szCs w:val="24"/>
        </w:rPr>
        <w:t xml:space="preserve">. </w:t>
      </w:r>
      <w:proofErr w:type="spellStart"/>
      <w:r w:rsidRPr="00BB6943">
        <w:rPr>
          <w:rFonts w:cstheme="minorHAnsi"/>
          <w:sz w:val="24"/>
          <w:szCs w:val="24"/>
        </w:rPr>
        <w:t>Argumentarea</w:t>
      </w:r>
      <w:proofErr w:type="spellEnd"/>
      <w:r w:rsidRPr="00BB6943">
        <w:rPr>
          <w:rFonts w:cstheme="minorHAnsi"/>
          <w:sz w:val="24"/>
          <w:szCs w:val="24"/>
        </w:rPr>
        <w:t xml:space="preserve"> se </w:t>
      </w:r>
      <w:proofErr w:type="spellStart"/>
      <w:r w:rsidRPr="00BB6943">
        <w:rPr>
          <w:rFonts w:cstheme="minorHAnsi"/>
          <w:sz w:val="24"/>
          <w:szCs w:val="24"/>
        </w:rPr>
        <w:t>va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realiza</w:t>
      </w:r>
      <w:proofErr w:type="spellEnd"/>
      <w:r w:rsidRPr="00BB6943">
        <w:rPr>
          <w:rFonts w:cstheme="minorHAnsi"/>
          <w:sz w:val="24"/>
          <w:szCs w:val="24"/>
        </w:rPr>
        <w:t xml:space="preserve">, in </w:t>
      </w:r>
      <w:proofErr w:type="spellStart"/>
      <w:r w:rsidRPr="00BB6943">
        <w:rPr>
          <w:rFonts w:cstheme="minorHAnsi"/>
          <w:sz w:val="24"/>
          <w:szCs w:val="24"/>
        </w:rPr>
        <w:t>cadrul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cererii</w:t>
      </w:r>
      <w:proofErr w:type="spell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finantare</w:t>
      </w:r>
      <w:proofErr w:type="spellEnd"/>
      <w:r w:rsidRPr="00BB6943">
        <w:rPr>
          <w:rFonts w:cstheme="minorHAnsi"/>
          <w:sz w:val="24"/>
          <w:szCs w:val="24"/>
        </w:rPr>
        <w:t xml:space="preserve">/plan de </w:t>
      </w:r>
      <w:proofErr w:type="spellStart"/>
      <w:r w:rsidRPr="00BB6943">
        <w:rPr>
          <w:rFonts w:cstheme="minorHAnsi"/>
          <w:sz w:val="24"/>
          <w:szCs w:val="24"/>
        </w:rPr>
        <w:t>afaceri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prin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intermediul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legislatiei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nationale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europene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studii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oficiale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atestate</w:t>
      </w:r>
      <w:proofErr w:type="spell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diferite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organisme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autoritati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strategii</w:t>
      </w:r>
      <w:proofErr w:type="spellEnd"/>
      <w:r w:rsidRPr="00BB6943">
        <w:rPr>
          <w:rFonts w:cstheme="minorHAnsi"/>
          <w:sz w:val="24"/>
          <w:szCs w:val="24"/>
        </w:rPr>
        <w:t xml:space="preserve"> ale </w:t>
      </w:r>
      <w:proofErr w:type="spellStart"/>
      <w:r w:rsidRPr="00BB6943">
        <w:rPr>
          <w:rFonts w:cstheme="minorHAnsi"/>
          <w:sz w:val="24"/>
          <w:szCs w:val="24"/>
        </w:rPr>
        <w:t>unitatilor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administrativ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teritoriale</w:t>
      </w:r>
      <w:proofErr w:type="spellEnd"/>
      <w:r w:rsidRPr="00BB6943">
        <w:rPr>
          <w:rFonts w:cstheme="minorHAnsi"/>
          <w:sz w:val="24"/>
          <w:szCs w:val="24"/>
        </w:rPr>
        <w:t xml:space="preserve"> locale </w:t>
      </w:r>
      <w:proofErr w:type="spellStart"/>
      <w:r w:rsidRPr="00BB6943">
        <w:rPr>
          <w:rFonts w:cstheme="minorHAnsi"/>
          <w:sz w:val="24"/>
          <w:szCs w:val="24"/>
        </w:rPr>
        <w:t>si</w:t>
      </w:r>
      <w:proofErr w:type="spellEnd"/>
      <w:r w:rsidRPr="00BB6943">
        <w:rPr>
          <w:rFonts w:cstheme="minorHAnsi"/>
          <w:sz w:val="24"/>
          <w:szCs w:val="24"/>
        </w:rPr>
        <w:t>/</w:t>
      </w:r>
      <w:proofErr w:type="spellStart"/>
      <w:r w:rsidRPr="00BB6943">
        <w:rPr>
          <w:rFonts w:cstheme="minorHAnsi"/>
          <w:sz w:val="24"/>
          <w:szCs w:val="24"/>
        </w:rPr>
        <w:t>sau</w:t>
      </w:r>
      <w:proofErr w:type="spellEnd"/>
      <w:r w:rsidRPr="00BB6943">
        <w:rPr>
          <w:rFonts w:cstheme="minorHAnsi"/>
          <w:sz w:val="24"/>
          <w:szCs w:val="24"/>
        </w:rPr>
        <w:t xml:space="preserve"> centrale/</w:t>
      </w:r>
      <w:proofErr w:type="spellStart"/>
      <w:r w:rsidRPr="00BB6943">
        <w:rPr>
          <w:rFonts w:cstheme="minorHAnsi"/>
          <w:sz w:val="24"/>
          <w:szCs w:val="24"/>
        </w:rPr>
        <w:t>judetene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prin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raportarea</w:t>
      </w:r>
      <w:proofErr w:type="spellEnd"/>
      <w:r w:rsidRPr="00BB6943">
        <w:rPr>
          <w:rFonts w:cstheme="minorHAnsi"/>
          <w:sz w:val="24"/>
          <w:szCs w:val="24"/>
        </w:rPr>
        <w:t xml:space="preserve"> la </w:t>
      </w:r>
      <w:proofErr w:type="spellStart"/>
      <w:r w:rsidRPr="00BB6943">
        <w:rPr>
          <w:rFonts w:cstheme="minorHAnsi"/>
          <w:sz w:val="24"/>
          <w:szCs w:val="24"/>
        </w:rPr>
        <w:t>atractii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elementele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naturale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economice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si</w:t>
      </w:r>
      <w:proofErr w:type="spellEnd"/>
      <w:r w:rsidRPr="00BB6943">
        <w:rPr>
          <w:rFonts w:cstheme="minorHAnsi"/>
          <w:sz w:val="24"/>
          <w:szCs w:val="24"/>
        </w:rPr>
        <w:t xml:space="preserve"> cultural – </w:t>
      </w:r>
      <w:proofErr w:type="spellStart"/>
      <w:r w:rsidRPr="00BB6943">
        <w:rPr>
          <w:rFonts w:cstheme="minorHAnsi"/>
          <w:sz w:val="24"/>
          <w:szCs w:val="24"/>
        </w:rPr>
        <w:t>istorice</w:t>
      </w:r>
      <w:proofErr w:type="spellEnd"/>
      <w:r w:rsidRPr="00BB6943">
        <w:rPr>
          <w:rFonts w:cstheme="minorHAnsi"/>
          <w:sz w:val="24"/>
          <w:szCs w:val="24"/>
        </w:rPr>
        <w:t xml:space="preserve"> etc. De </w:t>
      </w:r>
      <w:proofErr w:type="spellStart"/>
      <w:r w:rsidRPr="00BB6943">
        <w:rPr>
          <w:rFonts w:cstheme="minorHAnsi"/>
          <w:sz w:val="24"/>
          <w:szCs w:val="24"/>
        </w:rPr>
        <w:t>asemenea</w:t>
      </w:r>
      <w:proofErr w:type="spellEnd"/>
      <w:r w:rsidRPr="00BB6943">
        <w:rPr>
          <w:rFonts w:cstheme="minorHAnsi"/>
          <w:sz w:val="24"/>
          <w:szCs w:val="24"/>
        </w:rPr>
        <w:t xml:space="preserve">, </w:t>
      </w:r>
      <w:proofErr w:type="spellStart"/>
      <w:r w:rsidRPr="00BB6943">
        <w:rPr>
          <w:rFonts w:cstheme="minorHAnsi"/>
          <w:sz w:val="24"/>
          <w:szCs w:val="24"/>
        </w:rPr>
        <w:t>investitia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trebuie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justificata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si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prin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prisma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unei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analize</w:t>
      </w:r>
      <w:proofErr w:type="spellEnd"/>
      <w:r w:rsidRPr="00BB6943">
        <w:rPr>
          <w:rFonts w:cstheme="minorHAnsi"/>
          <w:sz w:val="24"/>
          <w:szCs w:val="24"/>
        </w:rPr>
        <w:t xml:space="preserve"> a </w:t>
      </w:r>
      <w:proofErr w:type="spellStart"/>
      <w:r w:rsidRPr="00BB6943">
        <w:rPr>
          <w:rFonts w:cstheme="minorHAnsi"/>
          <w:sz w:val="24"/>
          <w:szCs w:val="24"/>
        </w:rPr>
        <w:t>potentialului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pietei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gramStart"/>
      <w:r w:rsidRPr="00BB6943">
        <w:rPr>
          <w:rFonts w:cstheme="minorHAnsi"/>
          <w:sz w:val="24"/>
          <w:szCs w:val="24"/>
        </w:rPr>
        <w:t xml:space="preserve">( </w:t>
      </w:r>
      <w:proofErr w:type="spellStart"/>
      <w:r w:rsidRPr="00BB6943">
        <w:rPr>
          <w:rFonts w:cstheme="minorHAnsi"/>
          <w:sz w:val="24"/>
          <w:szCs w:val="24"/>
        </w:rPr>
        <w:t>numar</w:t>
      </w:r>
      <w:proofErr w:type="spellEnd"/>
      <w:proofErr w:type="gramEnd"/>
      <w:r w:rsidRPr="00BB6943">
        <w:rPr>
          <w:rFonts w:cstheme="minorHAnsi"/>
          <w:sz w:val="24"/>
          <w:szCs w:val="24"/>
        </w:rPr>
        <w:t xml:space="preserve"> de </w:t>
      </w:r>
      <w:proofErr w:type="spellStart"/>
      <w:r w:rsidRPr="00BB6943">
        <w:rPr>
          <w:rFonts w:cstheme="minorHAnsi"/>
          <w:sz w:val="24"/>
          <w:szCs w:val="24"/>
        </w:rPr>
        <w:t>turisti</w:t>
      </w:r>
      <w:proofErr w:type="spellEnd"/>
      <w:r w:rsidRPr="00BB6943">
        <w:rPr>
          <w:rFonts w:cstheme="minorHAnsi"/>
          <w:sz w:val="24"/>
          <w:szCs w:val="24"/>
        </w:rPr>
        <w:t xml:space="preserve">, nr de </w:t>
      </w:r>
      <w:proofErr w:type="spellStart"/>
      <w:r w:rsidRPr="00BB6943">
        <w:rPr>
          <w:rFonts w:cstheme="minorHAnsi"/>
          <w:sz w:val="24"/>
          <w:szCs w:val="24"/>
        </w:rPr>
        <w:t>innoptari</w:t>
      </w:r>
      <w:proofErr w:type="spellEnd"/>
      <w:r w:rsidRPr="00BB6943">
        <w:rPr>
          <w:rFonts w:cstheme="minorHAnsi"/>
          <w:sz w:val="24"/>
          <w:szCs w:val="24"/>
        </w:rPr>
        <w:t xml:space="preserve"> etc). </w:t>
      </w:r>
      <w:proofErr w:type="spellStart"/>
      <w:r w:rsidRPr="00BB6943">
        <w:rPr>
          <w:rFonts w:cstheme="minorHAnsi"/>
          <w:sz w:val="24"/>
          <w:szCs w:val="24"/>
        </w:rPr>
        <w:t>Solicitantul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va</w:t>
      </w:r>
      <w:proofErr w:type="spellEnd"/>
      <w:r w:rsidRPr="00BB6943">
        <w:rPr>
          <w:rFonts w:cstheme="minorHAnsi"/>
          <w:sz w:val="24"/>
          <w:szCs w:val="24"/>
        </w:rPr>
        <w:t xml:space="preserve"> indica </w:t>
      </w:r>
      <w:proofErr w:type="spellStart"/>
      <w:r w:rsidRPr="00BB6943">
        <w:rPr>
          <w:rFonts w:cstheme="minorHAnsi"/>
          <w:sz w:val="24"/>
          <w:szCs w:val="24"/>
        </w:rPr>
        <w:t>în</w:t>
      </w:r>
      <w:proofErr w:type="spellEnd"/>
      <w:r w:rsidRPr="00BB6943">
        <w:rPr>
          <w:rFonts w:cstheme="minorHAnsi"/>
          <w:sz w:val="24"/>
          <w:szCs w:val="24"/>
        </w:rPr>
        <w:t xml:space="preserve"> mod </w:t>
      </w:r>
      <w:proofErr w:type="spellStart"/>
      <w:r w:rsidRPr="00BB6943">
        <w:rPr>
          <w:rFonts w:cstheme="minorHAnsi"/>
          <w:sz w:val="24"/>
          <w:szCs w:val="24"/>
        </w:rPr>
        <w:t>obligatoriu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documentul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oficial</w:t>
      </w:r>
      <w:proofErr w:type="spellEnd"/>
      <w:r w:rsidRPr="00BB6943">
        <w:rPr>
          <w:rFonts w:cstheme="minorHAnsi"/>
          <w:sz w:val="24"/>
          <w:szCs w:val="24"/>
        </w:rPr>
        <w:t xml:space="preserve"> care a stat la </w:t>
      </w:r>
      <w:proofErr w:type="spellStart"/>
      <w:r w:rsidRPr="00BB6943">
        <w:rPr>
          <w:rFonts w:cstheme="minorHAnsi"/>
          <w:sz w:val="24"/>
          <w:szCs w:val="24"/>
        </w:rPr>
        <w:t>baza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fundamentarii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potențialului</w:t>
      </w:r>
      <w:proofErr w:type="spellEnd"/>
      <w:r w:rsidRPr="00BB6943">
        <w:rPr>
          <w:rFonts w:cstheme="minorHAnsi"/>
          <w:sz w:val="24"/>
          <w:szCs w:val="24"/>
        </w:rPr>
        <w:t xml:space="preserve"> </w:t>
      </w:r>
      <w:proofErr w:type="spellStart"/>
      <w:r w:rsidRPr="00BB6943">
        <w:rPr>
          <w:rFonts w:cstheme="minorHAnsi"/>
          <w:sz w:val="24"/>
          <w:szCs w:val="24"/>
        </w:rPr>
        <w:t>turistic</w:t>
      </w:r>
      <w:proofErr w:type="spellEnd"/>
      <w:r>
        <w:rPr>
          <w:rFonts w:cstheme="minorHAnsi"/>
          <w:sz w:val="24"/>
          <w:szCs w:val="24"/>
        </w:rPr>
        <w:t>.</w:t>
      </w:r>
    </w:p>
    <w:sectPr w:rsidR="00BB6943" w:rsidRPr="00BB6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E7711" w14:textId="77777777" w:rsidR="002242B2" w:rsidRDefault="002242B2" w:rsidP="001F3937">
      <w:pPr>
        <w:spacing w:after="0" w:line="240" w:lineRule="auto"/>
      </w:pPr>
      <w:r>
        <w:separator/>
      </w:r>
    </w:p>
  </w:endnote>
  <w:endnote w:type="continuationSeparator" w:id="0">
    <w:p w14:paraId="5160D67B" w14:textId="77777777" w:rsidR="002242B2" w:rsidRDefault="002242B2" w:rsidP="001F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6536" w14:textId="77777777" w:rsidR="00852483" w:rsidRDefault="00852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4345E" w14:textId="77777777" w:rsidR="00852483" w:rsidRDefault="008524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21A57" w14:textId="77777777" w:rsidR="00852483" w:rsidRDefault="00852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310DB" w14:textId="77777777" w:rsidR="002242B2" w:rsidRDefault="002242B2" w:rsidP="001F3937">
      <w:pPr>
        <w:spacing w:after="0" w:line="240" w:lineRule="auto"/>
      </w:pPr>
      <w:r>
        <w:separator/>
      </w:r>
    </w:p>
  </w:footnote>
  <w:footnote w:type="continuationSeparator" w:id="0">
    <w:p w14:paraId="0FFB2D7C" w14:textId="77777777" w:rsidR="002242B2" w:rsidRDefault="002242B2" w:rsidP="001F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2966" w14:textId="77777777" w:rsidR="00852483" w:rsidRDefault="00852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97" w:type="dxa"/>
      <w:tblInd w:w="108" w:type="dxa"/>
      <w:tblBorders>
        <w:bottom w:val="single" w:sz="4" w:space="0" w:color="003366"/>
      </w:tblBorders>
      <w:tblLook w:val="0000" w:firstRow="0" w:lastRow="0" w:firstColumn="0" w:lastColumn="0" w:noHBand="0" w:noVBand="0"/>
    </w:tblPr>
    <w:tblGrid>
      <w:gridCol w:w="8956"/>
      <w:gridCol w:w="241"/>
    </w:tblGrid>
    <w:tr w:rsidR="00852483" w:rsidRPr="00567C76" w14:paraId="5B45EC4A" w14:textId="77777777" w:rsidTr="00852483">
      <w:tc>
        <w:tcPr>
          <w:tcW w:w="8956" w:type="dxa"/>
          <w:tcBorders>
            <w:bottom w:val="single" w:sz="4" w:space="0" w:color="333333"/>
          </w:tcBorders>
        </w:tcPr>
        <w:p w14:paraId="65C43AB2" w14:textId="77777777" w:rsidR="00852483" w:rsidRPr="00675AE2" w:rsidRDefault="00852483" w:rsidP="00852483">
          <w:pPr>
            <w:pStyle w:val="5Normal"/>
            <w:spacing w:before="40" w:after="40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spellStart"/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>Programul</w:t>
          </w:r>
          <w:proofErr w:type="spellEnd"/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 xml:space="preserve"> Regional Sud-Vest </w:t>
          </w:r>
          <w:proofErr w:type="spellStart"/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>Oltenia</w:t>
          </w:r>
          <w:proofErr w:type="spellEnd"/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 xml:space="preserve"> 2021-2027</w:t>
          </w:r>
        </w:p>
        <w:p w14:paraId="340CB726" w14:textId="77777777" w:rsidR="00852483" w:rsidRPr="00675AE2" w:rsidRDefault="00852483" w:rsidP="00852483">
          <w:pPr>
            <w:pStyle w:val="5Normal"/>
            <w:spacing w:before="40" w:after="40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spellStart"/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>Prioritatea</w:t>
          </w:r>
          <w:proofErr w:type="spellEnd"/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1</w:t>
          </w:r>
          <w:r w:rsidRPr="00675AE2">
            <w:rPr>
              <w:rFonts w:asciiTheme="minorHAnsi" w:hAnsiTheme="minorHAnsi" w:cstheme="minorHAnsi"/>
              <w:b/>
              <w:sz w:val="16"/>
              <w:szCs w:val="16"/>
            </w:rPr>
            <w:t xml:space="preserve">: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Competitivitate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prin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inovare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și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întreprinderi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dinamice</w:t>
          </w:r>
          <w:proofErr w:type="spellEnd"/>
        </w:p>
        <w:p w14:paraId="66DB09A4" w14:textId="77777777" w:rsidR="00852483" w:rsidRPr="00B76126" w:rsidRDefault="00852483" w:rsidP="00852483">
          <w:pPr>
            <w:pStyle w:val="5Normal"/>
            <w:tabs>
              <w:tab w:val="clear" w:pos="1134"/>
            </w:tabs>
            <w:spacing w:before="40" w:after="40"/>
            <w:ind w:left="1330" w:hanging="1330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b/>
              <w:sz w:val="16"/>
              <w:szCs w:val="16"/>
            </w:rPr>
            <w:t>Obiective</w:t>
          </w:r>
          <w:proofErr w:type="spellEnd"/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  <w:sz w:val="16"/>
              <w:szCs w:val="16"/>
            </w:rPr>
            <w:t>specifice</w:t>
          </w:r>
          <w:proofErr w:type="spellEnd"/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: </w:t>
          </w:r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O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 </w:t>
          </w:r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1.3.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Intensificarea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creșterii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sustenabile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și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creșterea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competitivității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IMM-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urilor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și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crearea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de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locuri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de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muncă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în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cadrul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IMM-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urilor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inclusiv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prin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investiții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productive (FEDR)</w:t>
          </w:r>
        </w:p>
        <w:p w14:paraId="348848B0" w14:textId="5D6497A6" w:rsidR="00852483" w:rsidRPr="00852483" w:rsidRDefault="00852483" w:rsidP="00852483">
          <w:pPr>
            <w:pStyle w:val="5Normal"/>
            <w:spacing w:after="0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                                   </w:t>
          </w:r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O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 </w:t>
          </w:r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1.4.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Dezvoltarea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competențelor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pentru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specializare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inteligentă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tranziție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industrială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și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proofErr w:type="spellStart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>antreprenoriat</w:t>
          </w:r>
          <w:proofErr w:type="spellEnd"/>
          <w:r w:rsidRPr="00B76126">
            <w:rPr>
              <w:rFonts w:asciiTheme="minorHAnsi" w:hAnsiTheme="minorHAnsi" w:cstheme="minorHAnsi"/>
              <w:b/>
              <w:sz w:val="16"/>
              <w:szCs w:val="16"/>
            </w:rPr>
            <w:t xml:space="preserve"> (FEDR)</w:t>
          </w:r>
        </w:p>
      </w:tc>
      <w:tc>
        <w:tcPr>
          <w:tcW w:w="241" w:type="dxa"/>
          <w:tcBorders>
            <w:bottom w:val="single" w:sz="4" w:space="0" w:color="333333"/>
          </w:tcBorders>
        </w:tcPr>
        <w:p w14:paraId="6B5948AC" w14:textId="77777777" w:rsidR="00852483" w:rsidRPr="00567C76" w:rsidRDefault="00852483" w:rsidP="0085248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cs="Calibri"/>
              <w:sz w:val="16"/>
              <w:szCs w:val="16"/>
            </w:rPr>
          </w:pPr>
        </w:p>
      </w:tc>
    </w:tr>
    <w:tr w:rsidR="001F3937" w:rsidRPr="00567C76" w14:paraId="5D7A886E" w14:textId="77777777" w:rsidTr="00181583">
      <w:trPr>
        <w:cantSplit/>
      </w:trPr>
      <w:tc>
        <w:tcPr>
          <w:tcW w:w="9197" w:type="dxa"/>
          <w:gridSpan w:val="2"/>
          <w:tcBorders>
            <w:top w:val="nil"/>
            <w:bottom w:val="nil"/>
          </w:tcBorders>
        </w:tcPr>
        <w:p w14:paraId="2486ABD3" w14:textId="77777777" w:rsidR="001F3937" w:rsidRPr="00567C76" w:rsidRDefault="001F3937" w:rsidP="001F3937">
          <w:pPr>
            <w:tabs>
              <w:tab w:val="center" w:pos="4536"/>
              <w:tab w:val="right" w:pos="9072"/>
            </w:tabs>
            <w:spacing w:after="0"/>
            <w:rPr>
              <w:rFonts w:cs="Calibri"/>
              <w:b/>
              <w:bCs/>
              <w:sz w:val="16"/>
              <w:szCs w:val="16"/>
            </w:rPr>
          </w:pPr>
        </w:p>
      </w:tc>
    </w:tr>
  </w:tbl>
  <w:p w14:paraId="40D0C871" w14:textId="2C8C12CB" w:rsidR="001F3937" w:rsidRPr="002E0715" w:rsidRDefault="001F3937" w:rsidP="001F3937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ro-RO"/>
      </w:rPr>
    </w:pPr>
    <w:r w:rsidRPr="002E0715">
      <w:rPr>
        <w:rFonts w:ascii="Trebuchet MS" w:hAnsi="Trebuchet MS" w:cs="Calibri"/>
        <w:sz w:val="16"/>
        <w:szCs w:val="16"/>
        <w:lang w:val="ro-RO"/>
      </w:rPr>
      <w:t xml:space="preserve">                                                                              </w:t>
    </w:r>
    <w:r w:rsidRPr="002E0715">
      <w:rPr>
        <w:rFonts w:ascii="Trebuchet MS" w:hAnsi="Trebuchet MS" w:cs="Calibri"/>
        <w:b/>
        <w:sz w:val="16"/>
        <w:szCs w:val="16"/>
        <w:lang w:val="ro-RO"/>
      </w:rPr>
      <w:t xml:space="preserve">Ghidul Solicitantului - Apel de proiecte nr. </w:t>
    </w:r>
    <w:r w:rsidR="00BB6943" w:rsidRPr="00946221">
      <w:rPr>
        <w:rFonts w:asciiTheme="minorHAnsi" w:hAnsiTheme="minorHAnsi" w:cstheme="minorHAnsi"/>
        <w:b/>
        <w:sz w:val="16"/>
        <w:szCs w:val="16"/>
        <w:lang w:val="pt-BR"/>
      </w:rPr>
      <w:t>PRSVO/217/PRSVO_P1/OP1</w:t>
    </w:r>
  </w:p>
  <w:p w14:paraId="24A660C8" w14:textId="77777777" w:rsidR="001F3937" w:rsidRPr="00980D62" w:rsidRDefault="001F3937" w:rsidP="001F3937">
    <w:pPr>
      <w:pStyle w:val="5Normal"/>
      <w:spacing w:after="0"/>
      <w:jc w:val="center"/>
      <w:rPr>
        <w:rFonts w:asciiTheme="minorHAnsi" w:hAnsiTheme="minorHAnsi" w:cstheme="minorHAnsi"/>
        <w:b/>
        <w:sz w:val="16"/>
        <w:szCs w:val="16"/>
        <w:lang w:val="pt-BR"/>
      </w:rPr>
    </w:pPr>
    <w:r w:rsidRPr="00980D62">
      <w:rPr>
        <w:rFonts w:asciiTheme="minorHAnsi" w:hAnsiTheme="minorHAnsi" w:cstheme="minorHAnsi"/>
        <w:b/>
        <w:sz w:val="16"/>
        <w:szCs w:val="16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D9F0B01" w14:textId="23DF815C" w:rsidR="0090076E" w:rsidRPr="00980D62" w:rsidRDefault="00615742" w:rsidP="0090076E">
    <w:pPr>
      <w:pStyle w:val="Header"/>
      <w:jc w:val="right"/>
      <w:rPr>
        <w:rFonts w:cstheme="minorHAnsi"/>
        <w:b/>
        <w:bCs/>
        <w:sz w:val="18"/>
        <w:szCs w:val="18"/>
      </w:rPr>
    </w:pPr>
    <w:proofErr w:type="spellStart"/>
    <w:r>
      <w:rPr>
        <w:rFonts w:cstheme="minorHAnsi"/>
        <w:b/>
        <w:bCs/>
        <w:sz w:val="18"/>
        <w:szCs w:val="18"/>
      </w:rPr>
      <w:t>Anexa</w:t>
    </w:r>
    <w:proofErr w:type="spellEnd"/>
    <w:r>
      <w:rPr>
        <w:rFonts w:cstheme="minorHAnsi"/>
        <w:b/>
        <w:bCs/>
        <w:sz w:val="18"/>
        <w:szCs w:val="18"/>
      </w:rPr>
      <w:t xml:space="preserve"> IV- Lista </w:t>
    </w:r>
    <w:proofErr w:type="spellStart"/>
    <w:r>
      <w:rPr>
        <w:rFonts w:cstheme="minorHAnsi"/>
        <w:b/>
        <w:bCs/>
        <w:sz w:val="18"/>
        <w:szCs w:val="18"/>
      </w:rPr>
      <w:t>coduri</w:t>
    </w:r>
    <w:proofErr w:type="spellEnd"/>
    <w:r>
      <w:rPr>
        <w:rFonts w:cstheme="minorHAnsi"/>
        <w:b/>
        <w:bCs/>
        <w:sz w:val="18"/>
        <w:szCs w:val="18"/>
      </w:rPr>
      <w:t xml:space="preserve"> CAEN </w:t>
    </w:r>
    <w:proofErr w:type="spellStart"/>
    <w:r>
      <w:rPr>
        <w:rFonts w:cstheme="minorHAnsi"/>
        <w:b/>
        <w:bCs/>
        <w:sz w:val="18"/>
        <w:szCs w:val="18"/>
      </w:rPr>
      <w:t>eligibile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FDF2" w14:textId="77777777" w:rsidR="00852483" w:rsidRDefault="00852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2C831ED"/>
    <w:multiLevelType w:val="multilevel"/>
    <w:tmpl w:val="1D3E190E"/>
    <w:lvl w:ilvl="0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1F56"/>
    <w:multiLevelType w:val="multilevel"/>
    <w:tmpl w:val="9E2A5914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839227">
    <w:abstractNumId w:val="1"/>
  </w:num>
  <w:num w:numId="2" w16cid:durableId="1487088990">
    <w:abstractNumId w:val="0"/>
  </w:num>
  <w:num w:numId="3" w16cid:durableId="761072804">
    <w:abstractNumId w:val="2"/>
  </w:num>
  <w:num w:numId="4" w16cid:durableId="19122279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B9"/>
    <w:rsid w:val="001F3937"/>
    <w:rsid w:val="00200F3F"/>
    <w:rsid w:val="002242B2"/>
    <w:rsid w:val="002A7261"/>
    <w:rsid w:val="002E0715"/>
    <w:rsid w:val="00374F18"/>
    <w:rsid w:val="00430050"/>
    <w:rsid w:val="0048121D"/>
    <w:rsid w:val="00526283"/>
    <w:rsid w:val="00536FC0"/>
    <w:rsid w:val="00564645"/>
    <w:rsid w:val="00615742"/>
    <w:rsid w:val="006F26B9"/>
    <w:rsid w:val="006F525B"/>
    <w:rsid w:val="00720F54"/>
    <w:rsid w:val="00852483"/>
    <w:rsid w:val="0090076E"/>
    <w:rsid w:val="00972775"/>
    <w:rsid w:val="00980D62"/>
    <w:rsid w:val="009B6346"/>
    <w:rsid w:val="00AB78A8"/>
    <w:rsid w:val="00AD22B9"/>
    <w:rsid w:val="00BA7E31"/>
    <w:rsid w:val="00BB0559"/>
    <w:rsid w:val="00BB6943"/>
    <w:rsid w:val="00C90A7E"/>
    <w:rsid w:val="00D602A9"/>
    <w:rsid w:val="00DC0E2C"/>
    <w:rsid w:val="00E67FBB"/>
    <w:rsid w:val="00E97853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22668"/>
  <w15:chartTrackingRefBased/>
  <w15:docId w15:val="{F9789164-9FDE-42EB-A1B5-BD44228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742"/>
    <w:pPr>
      <w:keepNext/>
      <w:keepLines/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" w:eastAsia="ro-RO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430050"/>
    <w:pPr>
      <w:keepNext/>
      <w:spacing w:before="240" w:after="60" w:line="240" w:lineRule="auto"/>
      <w:ind w:left="3366" w:hanging="576"/>
      <w:outlineLvl w:val="1"/>
    </w:pPr>
    <w:rPr>
      <w:rFonts w:ascii="Trebuchet MS" w:eastAsia="Times New Roman" w:hAnsi="Trebuchet MS" w:cs="Arial"/>
      <w:b/>
      <w:bCs/>
      <w:sz w:val="24"/>
      <w:szCs w:val="28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30050"/>
    <w:pPr>
      <w:keepNext/>
      <w:spacing w:before="240" w:after="60" w:line="240" w:lineRule="auto"/>
      <w:ind w:left="720" w:hanging="720"/>
      <w:outlineLvl w:val="2"/>
    </w:pPr>
    <w:rPr>
      <w:rFonts w:ascii="Trebuchet MS" w:eastAsia="Times New Roman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0050"/>
    <w:pPr>
      <w:keepNext/>
      <w:spacing w:before="240" w:after="60" w:line="240" w:lineRule="auto"/>
      <w:ind w:left="864" w:hanging="864"/>
      <w:outlineLvl w:val="3"/>
    </w:pPr>
    <w:rPr>
      <w:rFonts w:ascii="Trebuchet MS" w:eastAsia="Times New Roman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430050"/>
    <w:pPr>
      <w:keepNext/>
      <w:spacing w:after="0" w:line="240" w:lineRule="auto"/>
      <w:ind w:left="1008" w:hanging="1008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30050"/>
    <w:pPr>
      <w:keepNext/>
      <w:spacing w:before="120" w:after="120" w:line="240" w:lineRule="auto"/>
      <w:ind w:left="1152" w:hanging="1152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paragraph" w:styleId="Heading7">
    <w:name w:val="heading 7"/>
    <w:basedOn w:val="Normal"/>
    <w:next w:val="Normal"/>
    <w:link w:val="Heading7Char"/>
    <w:qFormat/>
    <w:rsid w:val="00430050"/>
    <w:pPr>
      <w:keepNext/>
      <w:spacing w:before="120" w:after="120" w:line="240" w:lineRule="auto"/>
      <w:ind w:left="1296" w:hanging="1296"/>
      <w:jc w:val="center"/>
      <w:outlineLvl w:val="6"/>
    </w:pPr>
    <w:rPr>
      <w:rFonts w:ascii="Trebuchet MS" w:eastAsia="Times New Roman" w:hAnsi="Trebuchet MS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430050"/>
    <w:pPr>
      <w:keepNext/>
      <w:spacing w:after="0" w:line="240" w:lineRule="auto"/>
      <w:ind w:left="1440" w:hanging="1440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paragraph" w:styleId="Heading9">
    <w:name w:val="heading 9"/>
    <w:basedOn w:val="Normal"/>
    <w:next w:val="Normal"/>
    <w:link w:val="Heading9Char"/>
    <w:qFormat/>
    <w:rsid w:val="00430050"/>
    <w:pPr>
      <w:keepNext/>
      <w:spacing w:before="40" w:after="40" w:line="240" w:lineRule="auto"/>
      <w:ind w:left="1584" w:hanging="1584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37"/>
  </w:style>
  <w:style w:type="paragraph" w:styleId="Footer">
    <w:name w:val="footer"/>
    <w:basedOn w:val="Normal"/>
    <w:link w:val="FooterChar"/>
    <w:uiPriority w:val="99"/>
    <w:unhideWhenUsed/>
    <w:rsid w:val="001F3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37"/>
  </w:style>
  <w:style w:type="character" w:customStyle="1" w:styleId="5NormalChar">
    <w:name w:val="5 Normal Char"/>
    <w:link w:val="5Normal"/>
    <w:locked/>
    <w:rsid w:val="001F3937"/>
    <w:rPr>
      <w:rFonts w:ascii="Verdana" w:hAnsi="Verdana"/>
      <w:spacing w:val="-2"/>
      <w:szCs w:val="24"/>
    </w:rPr>
  </w:style>
  <w:style w:type="paragraph" w:customStyle="1" w:styleId="5Normal">
    <w:name w:val="5 Normal"/>
    <w:basedOn w:val="Normal"/>
    <w:link w:val="5NormalChar"/>
    <w:qFormat/>
    <w:rsid w:val="001F393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right="57"/>
      <w:jc w:val="both"/>
    </w:pPr>
    <w:rPr>
      <w:rFonts w:ascii="Verdana" w:hAnsi="Verdana"/>
      <w:spacing w:val="-2"/>
      <w:szCs w:val="24"/>
    </w:rPr>
  </w:style>
  <w:style w:type="table" w:styleId="TableGrid">
    <w:name w:val="Table Grid"/>
    <w:basedOn w:val="TableNormal"/>
    <w:uiPriority w:val="39"/>
    <w:rsid w:val="00C9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body 2,List Paragraph11,List Paragraph111,Antes de enumeración,Listă colorată - Accentuare 11,Bullet,Citation List,Akapit z listą BS,Outlines a.b.c.,List_Paragraph,Multilevel para_II,Akapit z lista BS,List1,Forth level,L,2"/>
    <w:basedOn w:val="Normal"/>
    <w:link w:val="ListParagraphChar"/>
    <w:uiPriority w:val="34"/>
    <w:qFormat/>
    <w:rsid w:val="00C90A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5742"/>
    <w:rPr>
      <w:rFonts w:ascii="Times New Roman" w:eastAsia="Times New Roman" w:hAnsi="Times New Roman" w:cs="Times New Roman"/>
      <w:b/>
      <w:sz w:val="24"/>
      <w:szCs w:val="24"/>
      <w:lang w:val="en" w:eastAsia="ro-RO"/>
    </w:rPr>
  </w:style>
  <w:style w:type="numbering" w:customStyle="1" w:styleId="NoList1">
    <w:name w:val="No List1"/>
    <w:next w:val="NoList"/>
    <w:uiPriority w:val="99"/>
    <w:semiHidden/>
    <w:unhideWhenUsed/>
    <w:rsid w:val="00615742"/>
  </w:style>
  <w:style w:type="character" w:customStyle="1" w:styleId="Heading10">
    <w:name w:val="Heading #1_"/>
    <w:basedOn w:val="DefaultParagraphFont"/>
    <w:link w:val="Heading11"/>
    <w:rsid w:val="006157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DefaultParagraphFont"/>
    <w:rsid w:val="006157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6157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rsid w:val="0061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rsid w:val="0061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61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Bold">
    <w:name w:val="Body text (2) + Bold"/>
    <w:basedOn w:val="Bodytext2"/>
    <w:rsid w:val="0061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30">
    <w:name w:val="Body text (3)"/>
    <w:basedOn w:val="Bodytext3"/>
    <w:rsid w:val="0061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sid w:val="0061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0099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2">
    <w:name w:val="Table caption (2)_"/>
    <w:basedOn w:val="DefaultParagraphFont"/>
    <w:rsid w:val="0061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20">
    <w:name w:val="Table caption (2)"/>
    <w:basedOn w:val="Tablecaption2"/>
    <w:rsid w:val="0061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3399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rsid w:val="0061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61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3399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rsid w:val="0061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NotItalic">
    <w:name w:val="Body text (4) + Not Italic"/>
    <w:basedOn w:val="Bodytext4"/>
    <w:rsid w:val="0061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4BoldNotItalic">
    <w:name w:val="Body text (4) + Bold;Not Italic"/>
    <w:basedOn w:val="Bodytext4"/>
    <w:rsid w:val="006157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69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40">
    <w:name w:val="Body text (4)"/>
    <w:basedOn w:val="Bodytext4"/>
    <w:rsid w:val="006157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3399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Heading1NotBold">
    <w:name w:val="Heading #1 + Not Bold"/>
    <w:basedOn w:val="Heading10"/>
    <w:rsid w:val="006157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Tablecaption3">
    <w:name w:val="Table caption (3)_"/>
    <w:basedOn w:val="DefaultParagraphFont"/>
    <w:link w:val="Tablecaption30"/>
    <w:rsid w:val="0061574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15742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30">
    <w:name w:val="Table caption (3)"/>
    <w:basedOn w:val="Normal"/>
    <w:link w:val="Tablecaption3"/>
    <w:rsid w:val="00615742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61574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customStyle="1" w:styleId="Hyperlink1">
    <w:name w:val="Hyperlink1"/>
    <w:basedOn w:val="DefaultParagraphFont"/>
    <w:uiPriority w:val="99"/>
    <w:unhideWhenUsed/>
    <w:rsid w:val="0061574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7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615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42"/>
    <w:rPr>
      <w:rFonts w:ascii="Courier New" w:eastAsia="Courier New" w:hAnsi="Courier New" w:cs="Courier New"/>
      <w:color w:val="000000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42"/>
    <w:rPr>
      <w:rFonts w:ascii="Courier New" w:eastAsia="Courier New" w:hAnsi="Courier New" w:cs="Courier New"/>
      <w:b/>
      <w:bCs/>
      <w:color w:val="000000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42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742"/>
    <w:rPr>
      <w:rFonts w:ascii="Segoe UI" w:eastAsia="Courier New" w:hAnsi="Segoe UI" w:cs="Segoe UI"/>
      <w:color w:val="000000"/>
      <w:sz w:val="18"/>
      <w:szCs w:val="18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,f,Char"/>
    <w:basedOn w:val="Normal"/>
    <w:link w:val="FootnoteTextChar"/>
    <w:uiPriority w:val="99"/>
    <w:unhideWhenUsed/>
    <w:qFormat/>
    <w:rsid w:val="006157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link w:val="FootnoteText"/>
    <w:uiPriority w:val="99"/>
    <w:qFormat/>
    <w:rsid w:val="00615742"/>
    <w:rPr>
      <w:rFonts w:ascii="Courier New" w:eastAsia="Courier New" w:hAnsi="Courier New" w:cs="Courier New"/>
      <w:color w:val="000000"/>
      <w:sz w:val="20"/>
      <w:szCs w:val="20"/>
      <w:lang w:val="ro-RO" w:eastAsia="ro-RO" w:bidi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,fr,o,R"/>
    <w:basedOn w:val="DefaultParagraphFont"/>
    <w:link w:val="ftrefCaracterCaracterCaracter"/>
    <w:uiPriority w:val="99"/>
    <w:unhideWhenUsed/>
    <w:qFormat/>
    <w:rsid w:val="00615742"/>
    <w:rPr>
      <w:vertAlign w:val="superscript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615742"/>
    <w:pPr>
      <w:spacing w:before="120" w:line="240" w:lineRule="exact"/>
    </w:pPr>
    <w:rPr>
      <w:vertAlign w:val="superscript"/>
    </w:r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,Akapit z listą BS Char,Outlines a.b.c. Char,List1 Char,L Char"/>
    <w:link w:val="ListParagraph"/>
    <w:uiPriority w:val="34"/>
    <w:qFormat/>
    <w:locked/>
    <w:rsid w:val="00615742"/>
  </w:style>
  <w:style w:type="paragraph" w:styleId="BodyTextIndent">
    <w:name w:val="Body Text Indent"/>
    <w:basedOn w:val="Normal"/>
    <w:link w:val="BodyTextIndentChar"/>
    <w:uiPriority w:val="99"/>
    <w:rsid w:val="0061574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57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15742"/>
    <w:p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15742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table" w:customStyle="1" w:styleId="PlainTable21">
    <w:name w:val="Plain Table 21"/>
    <w:basedOn w:val="TableNormal"/>
    <w:uiPriority w:val="42"/>
    <w:rsid w:val="0061574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742"/>
    <w:rPr>
      <w:color w:val="605E5C"/>
      <w:shd w:val="clear" w:color="auto" w:fill="E1DFDD"/>
    </w:rPr>
  </w:style>
  <w:style w:type="table" w:customStyle="1" w:styleId="ListTable1Light-Accent11">
    <w:name w:val="List Table 1 Light - Accent 11"/>
    <w:basedOn w:val="TableNormal"/>
    <w:next w:val="ListTable1Light-Accent1"/>
    <w:uiPriority w:val="99"/>
    <w:rsid w:val="006157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character" w:customStyle="1" w:styleId="ListParagraphChar1">
    <w:name w:val="List Paragraph Char1"/>
    <w:aliases w:val="Akapit z listą BS Char1,Outlines a.b.c. Char1,List_Paragraph Char1,Multilevel para_II Char1,Akapit z lista BS Char1,List Paragraph1 Char1,Normal bullet 2 Char1,numbered list Char1,2 Char1,OBC Bullet Char1,Normal 1 Char1"/>
    <w:uiPriority w:val="34"/>
    <w:rsid w:val="0061574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uiPriority w:val="99"/>
    <w:qFormat/>
    <w:rsid w:val="00615742"/>
    <w:pPr>
      <w:spacing w:line="240" w:lineRule="exact"/>
    </w:pPr>
    <w:rPr>
      <w:rFonts w:ascii="Calibri" w:eastAsia="Calibri" w:hAnsi="Calibri" w:cs="Times New Roman"/>
      <w:sz w:val="24"/>
      <w:szCs w:val="24"/>
      <w:vertAlign w:val="superscript"/>
      <w:lang w:val="en-US" w:eastAsia="ro-RO"/>
    </w:rPr>
  </w:style>
  <w:style w:type="paragraph" w:customStyle="1" w:styleId="Default">
    <w:name w:val="Default"/>
    <w:uiPriority w:val="99"/>
    <w:rsid w:val="00615742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val="en-US" w:eastAsia="ro-R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1574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61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5742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uiPriority w:val="99"/>
    <w:rsid w:val="006157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uiPriority w:val="99"/>
    <w:rsid w:val="006157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uiPriority w:val="99"/>
    <w:rsid w:val="006157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uiPriority w:val="99"/>
    <w:rsid w:val="006157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1">
    <w:name w:val="xl81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uiPriority w:val="99"/>
    <w:rsid w:val="00615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font5">
    <w:name w:val="font5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xl63">
    <w:name w:val="xl63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uiPriority w:val="99"/>
    <w:rsid w:val="0061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615742"/>
  </w:style>
  <w:style w:type="character" w:styleId="Hyperlink">
    <w:name w:val="Hyperlink"/>
    <w:basedOn w:val="DefaultParagraphFont"/>
    <w:uiPriority w:val="99"/>
    <w:unhideWhenUsed/>
    <w:rsid w:val="00615742"/>
    <w:rPr>
      <w:color w:val="0563C1" w:themeColor="hyperlink"/>
      <w:u w:val="single"/>
    </w:rPr>
  </w:style>
  <w:style w:type="table" w:styleId="ListTable1Light-Accent1">
    <w:name w:val="List Table 1 Light Accent 1"/>
    <w:basedOn w:val="TableNormal"/>
    <w:uiPriority w:val="46"/>
    <w:rsid w:val="006157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430050"/>
    <w:rPr>
      <w:rFonts w:ascii="Trebuchet MS" w:eastAsia="Times New Roman" w:hAnsi="Trebuchet MS" w:cs="Arial"/>
      <w:b/>
      <w:bCs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30050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430050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430050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430050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430050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430050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430050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numbering" w:customStyle="1" w:styleId="NoList2">
    <w:name w:val="No List2"/>
    <w:next w:val="NoList"/>
    <w:uiPriority w:val="99"/>
    <w:semiHidden/>
    <w:unhideWhenUsed/>
    <w:rsid w:val="00430050"/>
  </w:style>
  <w:style w:type="paragraph" w:customStyle="1" w:styleId="Criteriu">
    <w:name w:val="Criteriu"/>
    <w:basedOn w:val="ListParagraph"/>
    <w:link w:val="CriteriuChar"/>
    <w:qFormat/>
    <w:rsid w:val="00430050"/>
    <w:pPr>
      <w:numPr>
        <w:numId w:val="1"/>
      </w:numPr>
      <w:spacing w:before="480" w:after="120" w:line="240" w:lineRule="auto"/>
    </w:pPr>
    <w:rPr>
      <w:rFonts w:ascii="Calibri" w:eastAsia="Calibri" w:hAnsi="Calibri" w:cs="Times New Roman"/>
      <w:b/>
      <w:lang w:val="ro-RO"/>
    </w:rPr>
  </w:style>
  <w:style w:type="character" w:customStyle="1" w:styleId="CriteriuChar">
    <w:name w:val="Criteriu Char"/>
    <w:link w:val="Criteriu"/>
    <w:rsid w:val="00430050"/>
    <w:rPr>
      <w:rFonts w:ascii="Calibri" w:eastAsia="Calibri" w:hAnsi="Calibri" w:cs="Times New Roman"/>
      <w:b/>
      <w:lang w:val="ro-RO"/>
    </w:rPr>
  </w:style>
  <w:style w:type="paragraph" w:customStyle="1" w:styleId="Normal1">
    <w:name w:val="Normal1"/>
    <w:basedOn w:val="Normal"/>
    <w:rsid w:val="00430050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  <w:lang w:val="ro-RO"/>
    </w:rPr>
  </w:style>
  <w:style w:type="paragraph" w:customStyle="1" w:styleId="criterii">
    <w:name w:val="criterii"/>
    <w:basedOn w:val="Normal"/>
    <w:rsid w:val="0043005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 w:cs="Times New Roman"/>
      <w:b/>
      <w:bCs/>
      <w:snapToGrid w:val="0"/>
      <w:sz w:val="20"/>
      <w:szCs w:val="24"/>
      <w:lang w:val="ro-RO"/>
    </w:rPr>
  </w:style>
  <w:style w:type="paragraph" w:customStyle="1" w:styleId="eval">
    <w:name w:val="eval"/>
    <w:basedOn w:val="Heading3"/>
    <w:rsid w:val="00430050"/>
    <w:pPr>
      <w:numPr>
        <w:ilvl w:val="4"/>
        <w:numId w:val="2"/>
      </w:numPr>
    </w:pPr>
  </w:style>
  <w:style w:type="paragraph" w:customStyle="1" w:styleId="bullet1">
    <w:name w:val="bullet1"/>
    <w:basedOn w:val="Normal"/>
    <w:rsid w:val="00430050"/>
    <w:pPr>
      <w:numPr>
        <w:numId w:val="3"/>
      </w:numPr>
      <w:spacing w:before="40" w:after="40" w:line="240" w:lineRule="auto"/>
    </w:pPr>
    <w:rPr>
      <w:rFonts w:ascii="Trebuchet MS" w:eastAsia="Times New Roman" w:hAnsi="Trebuchet MS" w:cs="Times New Roman"/>
      <w:sz w:val="20"/>
      <w:szCs w:val="24"/>
      <w:lang w:val="ro-RO"/>
    </w:rPr>
  </w:style>
  <w:style w:type="paragraph" w:styleId="List2">
    <w:name w:val="List 2"/>
    <w:basedOn w:val="Normal"/>
    <w:unhideWhenUsed/>
    <w:rsid w:val="00430050"/>
    <w:pPr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30050"/>
    <w:pPr>
      <w:spacing w:after="120" w:line="240" w:lineRule="auto"/>
      <w:jc w:val="both"/>
    </w:pPr>
    <w:rPr>
      <w:rFonts w:ascii="Trebuchet MS" w:eastAsia="Times New Roman" w:hAnsi="Trebuchet MS" w:cs="Times New Roman"/>
      <w:lang w:val="ro-RO" w:eastAsia="ro-RO"/>
    </w:r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rsid w:val="00430050"/>
    <w:rPr>
      <w:rFonts w:ascii="Trebuchet MS" w:eastAsia="Times New Roman" w:hAnsi="Trebuchet MS" w:cs="Times New Roman"/>
      <w:lang w:val="ro-RO" w:eastAsia="ro-RO"/>
    </w:rPr>
  </w:style>
  <w:style w:type="paragraph" w:customStyle="1" w:styleId="oj-normal">
    <w:name w:val="oj-normal"/>
    <w:basedOn w:val="Normal"/>
    <w:rsid w:val="0043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37">
    <w:name w:val="Font Style37"/>
    <w:uiPriority w:val="99"/>
    <w:rsid w:val="00430050"/>
    <w:rPr>
      <w:rFonts w:ascii="Calibri" w:hAnsi="Calibri" w:cs="Calibri"/>
      <w:sz w:val="22"/>
      <w:szCs w:val="22"/>
    </w:rPr>
  </w:style>
  <w:style w:type="character" w:customStyle="1" w:styleId="diasuggestion">
    <w:name w:val="dia_suggestion"/>
    <w:basedOn w:val="DefaultParagraphFont"/>
    <w:rsid w:val="00430050"/>
  </w:style>
  <w:style w:type="numbering" w:customStyle="1" w:styleId="CurrentList1">
    <w:name w:val="Current List1"/>
    <w:uiPriority w:val="99"/>
    <w:rsid w:val="00430050"/>
    <w:pPr>
      <w:numPr>
        <w:numId w:val="4"/>
      </w:numPr>
    </w:pPr>
  </w:style>
  <w:style w:type="paragraph" w:customStyle="1" w:styleId="xl83">
    <w:name w:val="xl83"/>
    <w:basedOn w:val="Normal"/>
    <w:rsid w:val="00430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4">
    <w:name w:val="xl84"/>
    <w:basedOn w:val="Normal"/>
    <w:rsid w:val="00430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43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30050"/>
    <w:rPr>
      <w:color w:val="605E5C"/>
      <w:shd w:val="clear" w:color="auto" w:fill="E1DFDD"/>
    </w:rPr>
  </w:style>
  <w:style w:type="numbering" w:customStyle="1" w:styleId="NoList12">
    <w:name w:val="No List12"/>
    <w:next w:val="NoList"/>
    <w:uiPriority w:val="99"/>
    <w:semiHidden/>
    <w:unhideWhenUsed/>
    <w:rsid w:val="00430050"/>
  </w:style>
  <w:style w:type="table" w:customStyle="1" w:styleId="PlainTable211">
    <w:name w:val="Plain Table 211"/>
    <w:basedOn w:val="TableNormal"/>
    <w:uiPriority w:val="42"/>
    <w:rsid w:val="00430050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1Light-Accent111">
    <w:name w:val="List Table 1 Light - Accent 111"/>
    <w:basedOn w:val="TableNormal"/>
    <w:next w:val="ListTable1Light-Accent1"/>
    <w:uiPriority w:val="99"/>
    <w:rsid w:val="004300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TableGrid11">
    <w:name w:val="Table Grid11"/>
    <w:basedOn w:val="TableNormal"/>
    <w:next w:val="TableGrid"/>
    <w:uiPriority w:val="39"/>
    <w:rsid w:val="0043005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43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30050"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30050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numbering" w:customStyle="1" w:styleId="NoList21">
    <w:name w:val="No List21"/>
    <w:next w:val="NoList"/>
    <w:uiPriority w:val="99"/>
    <w:semiHidden/>
    <w:unhideWhenUsed/>
    <w:rsid w:val="00430050"/>
  </w:style>
  <w:style w:type="numbering" w:customStyle="1" w:styleId="NoList1111">
    <w:name w:val="No List1111"/>
    <w:next w:val="NoList"/>
    <w:uiPriority w:val="99"/>
    <w:semiHidden/>
    <w:unhideWhenUsed/>
    <w:rsid w:val="00430050"/>
  </w:style>
  <w:style w:type="table" w:customStyle="1" w:styleId="PlainTable2111">
    <w:name w:val="Plain Table 2111"/>
    <w:basedOn w:val="TableNormal"/>
    <w:uiPriority w:val="42"/>
    <w:rsid w:val="00430050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1Light-Accent1111">
    <w:name w:val="List Table 1 Light - Accent 1111"/>
    <w:basedOn w:val="TableNormal"/>
    <w:next w:val="ListTable1Light-Accent1"/>
    <w:uiPriority w:val="99"/>
    <w:rsid w:val="004300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numbering" w:customStyle="1" w:styleId="NoList11111">
    <w:name w:val="No List11111"/>
    <w:next w:val="NoList"/>
    <w:uiPriority w:val="99"/>
    <w:semiHidden/>
    <w:unhideWhenUsed/>
    <w:rsid w:val="00430050"/>
  </w:style>
  <w:style w:type="table" w:customStyle="1" w:styleId="ListTable1Light-Accent12">
    <w:name w:val="List Table 1 Light - Accent 12"/>
    <w:basedOn w:val="TableNormal"/>
    <w:next w:val="ListTable1Light-Accent1"/>
    <w:uiPriority w:val="46"/>
    <w:rsid w:val="0043005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430050"/>
  </w:style>
  <w:style w:type="paragraph" w:customStyle="1" w:styleId="xl85">
    <w:name w:val="xl85"/>
    <w:basedOn w:val="Normal"/>
    <w:uiPriority w:val="99"/>
    <w:semiHidden/>
    <w:rsid w:val="00430050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OCHeading2">
    <w:name w:val="TOC Heading2"/>
    <w:basedOn w:val="Heading1"/>
    <w:next w:val="Normal"/>
    <w:uiPriority w:val="39"/>
    <w:semiHidden/>
    <w:qFormat/>
    <w:rsid w:val="00430050"/>
    <w:pPr>
      <w:spacing w:before="240" w:line="256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character" w:customStyle="1" w:styleId="Bodytext4Bold">
    <w:name w:val="Body text (4) + Bold"/>
    <w:aliases w:val="Not Italic"/>
    <w:rsid w:val="00430050"/>
  </w:style>
  <w:style w:type="table" w:customStyle="1" w:styleId="TableGrid21">
    <w:name w:val="Table Grid21"/>
    <w:basedOn w:val="TableNormal"/>
    <w:next w:val="TableGrid"/>
    <w:uiPriority w:val="39"/>
    <w:rsid w:val="00430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121">
    <w:name w:val="List Table 1 Light - Accent 121"/>
    <w:basedOn w:val="TableNormal"/>
    <w:next w:val="ListTable1Light-Accent1"/>
    <w:uiPriority w:val="46"/>
    <w:rsid w:val="0043005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1Light-Accent11111">
    <w:name w:val="List Table 1 Light - Accent 11111"/>
    <w:basedOn w:val="TableNormal"/>
    <w:uiPriority w:val="99"/>
    <w:rsid w:val="00430050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1211">
    <w:name w:val="List Table 1 Light - Accent 1211"/>
    <w:basedOn w:val="TableNormal"/>
    <w:uiPriority w:val="99"/>
    <w:rsid w:val="00430050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character" w:customStyle="1" w:styleId="Heading4Char1">
    <w:name w:val="Heading 4 Char1"/>
    <w:uiPriority w:val="9"/>
    <w:semiHidden/>
    <w:rsid w:val="00430050"/>
    <w:rPr>
      <w:rFonts w:ascii="Calibri Light" w:eastAsia="Times New Roman" w:hAnsi="Calibri Light" w:cs="Times New Roman"/>
      <w:i/>
      <w:iCs/>
      <w:color w:val="2E74B5"/>
    </w:rPr>
  </w:style>
  <w:style w:type="table" w:customStyle="1" w:styleId="ListTable1Light-Accent13">
    <w:name w:val="List Table 1 Light - Accent 13"/>
    <w:basedOn w:val="TableNormal"/>
    <w:next w:val="ListTable1Light-Accent1"/>
    <w:uiPriority w:val="46"/>
    <w:rsid w:val="00430050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3A7A-39A8-430F-86DF-9CF0F3EE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Silvia Traistaru</cp:lastModifiedBy>
  <cp:revision>20</cp:revision>
  <dcterms:created xsi:type="dcterms:W3CDTF">2022-09-25T14:06:00Z</dcterms:created>
  <dcterms:modified xsi:type="dcterms:W3CDTF">2024-05-08T08:58:00Z</dcterms:modified>
</cp:coreProperties>
</file>